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46E0" w14:textId="10AC4F0F" w:rsidR="002A2542" w:rsidRPr="002A2542" w:rsidRDefault="002A2542" w:rsidP="002A2542">
      <w:pPr>
        <w:shd w:val="clear" w:color="auto" w:fill="FFFFFF"/>
        <w:spacing w:beforeAutospacing="1" w:after="0" w:afterAutospacing="1" w:line="240" w:lineRule="auto"/>
        <w:outlineLvl w:val="1"/>
        <w:rPr>
          <w:rFonts w:ascii="Helvetica" w:eastAsia="Times New Roman" w:hAnsi="Helvetica" w:cs="Helvetica"/>
          <w:b/>
          <w:bCs/>
          <w:color w:val="FF0000"/>
          <w:sz w:val="36"/>
          <w:szCs w:val="36"/>
          <w:lang w:eastAsia="nl-NL"/>
        </w:rPr>
      </w:pPr>
      <w:r w:rsidRPr="002A2542">
        <w:rPr>
          <w:rFonts w:ascii="Helvetica" w:eastAsia="Times New Roman" w:hAnsi="Helvetica" w:cs="Helvetica"/>
          <w:b/>
          <w:bCs/>
          <w:color w:val="FF0000"/>
          <w:sz w:val="36"/>
          <w:szCs w:val="36"/>
          <w:bdr w:val="none" w:sz="0" w:space="0" w:color="auto" w:frame="1"/>
          <w:lang w:eastAsia="nl-NL"/>
        </w:rPr>
        <w:t>10-s</w:t>
      </w:r>
      <w:r w:rsidRPr="002A2542">
        <w:rPr>
          <w:rFonts w:ascii="Helvetica" w:eastAsia="Times New Roman" w:hAnsi="Helvetica" w:cs="Helvetica"/>
          <w:b/>
          <w:bCs/>
          <w:color w:val="FF0000"/>
          <w:sz w:val="36"/>
          <w:szCs w:val="36"/>
          <w:bdr w:val="none" w:sz="0" w:space="0" w:color="auto" w:frame="1"/>
          <w:lang w:eastAsia="nl-NL"/>
        </w:rPr>
        <w:t>tappenplan tegen krapte en oplopende werkdruk:</w:t>
      </w:r>
    </w:p>
    <w:p w14:paraId="0114B0C2"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color w:val="371548"/>
          <w:spacing w:val="-5"/>
          <w:sz w:val="24"/>
          <w:szCs w:val="24"/>
          <w:lang w:eastAsia="nl-NL"/>
        </w:rPr>
        <w:t>1</w:t>
      </w:r>
      <w:r w:rsidRPr="002A2542">
        <w:rPr>
          <w:rFonts w:ascii="Helvetica" w:eastAsia="Times New Roman" w:hAnsi="Helvetica" w:cs="Helvetica"/>
          <w:b/>
          <w:bCs/>
          <w:color w:val="371548"/>
          <w:spacing w:val="-5"/>
          <w:sz w:val="24"/>
          <w:szCs w:val="24"/>
          <w:lang w:eastAsia="nl-NL"/>
        </w:rPr>
        <w:t>) </w:t>
      </w:r>
      <w:r w:rsidRPr="002A2542">
        <w:rPr>
          <w:rFonts w:ascii="Helvetica" w:eastAsia="Times New Roman" w:hAnsi="Helvetica" w:cs="Helvetica"/>
          <w:b/>
          <w:bCs/>
          <w:i/>
          <w:iCs/>
          <w:color w:val="371548"/>
          <w:spacing w:val="-5"/>
          <w:sz w:val="24"/>
          <w:szCs w:val="24"/>
          <w:bdr w:val="none" w:sz="0" w:space="0" w:color="auto" w:frame="1"/>
          <w:lang w:eastAsia="nl-NL"/>
        </w:rPr>
        <w:t>Zorg voor voldoende financiering van publieke taken</w:t>
      </w:r>
      <w:r w:rsidRPr="002A2542">
        <w:rPr>
          <w:rFonts w:ascii="Helvetica" w:eastAsia="Times New Roman" w:hAnsi="Helvetica" w:cs="Helvetica"/>
          <w:color w:val="371548"/>
          <w:spacing w:val="-5"/>
          <w:sz w:val="24"/>
          <w:szCs w:val="24"/>
          <w:lang w:eastAsia="nl-NL"/>
        </w:rPr>
        <w:br/>
        <w:t>Voor het uitvoeren van nieuwe politieke wensen voor overheidstaken zijn middelen en voldoende mensen nodig. Waarbij medewerkers ook echt betrokken moeten worden zodat zij tijd en ruimte krijgen om oog te hebben voor de menselijke maat in de uitvoering.</w:t>
      </w:r>
    </w:p>
    <w:p w14:paraId="11CDAA7E"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2) </w:t>
      </w:r>
      <w:r w:rsidRPr="002A2542">
        <w:rPr>
          <w:rFonts w:ascii="Helvetica" w:eastAsia="Times New Roman" w:hAnsi="Helvetica" w:cs="Helvetica"/>
          <w:b/>
          <w:bCs/>
          <w:i/>
          <w:iCs/>
          <w:color w:val="371548"/>
          <w:spacing w:val="-5"/>
          <w:sz w:val="24"/>
          <w:szCs w:val="24"/>
          <w:bdr w:val="none" w:sz="0" w:space="0" w:color="auto" w:frame="1"/>
          <w:lang w:eastAsia="nl-NL"/>
        </w:rPr>
        <w:t>Overleg hoe taken anders ingevuld kunnen worden</w:t>
      </w:r>
      <w:r w:rsidRPr="002A2542">
        <w:rPr>
          <w:rFonts w:ascii="Helvetica" w:eastAsia="Times New Roman" w:hAnsi="Helvetica" w:cs="Helvetica"/>
          <w:color w:val="371548"/>
          <w:spacing w:val="-5"/>
          <w:sz w:val="24"/>
          <w:szCs w:val="24"/>
          <w:lang w:eastAsia="nl-NL"/>
        </w:rPr>
        <w:br/>
        <w:t>Overleg op afdelingen en in teams waar onderbezetting heerst over hoe de taken gedaan kunnen worden zonder dat dit meteen ten koste gaat van de gezondheid van medewerkers. Het mag geen automatisme zijn om alles maar met minder mensen te doen. Op organisatieniveau kan de toepassing van technologie en digitalisering het werk ondersteunen. Of het nu gaat om de inzet van drones of verdergaande online dienstverlening van gemeenten. Belangrijk is wel dat medewerkers betrokken worden bij innovaties, dat ze worden toegerust om nieuwe manieren van werken succesvol toe te passen (opleidingsmogelijkheden, onderlinge steun, autonomie) en dat er helder wordt gecommuniceerd met de mogelijkheid van feedback. Let op de balans tussen taakeisen, de mentale en fysieke belasting van het werk (onregelmatige werktijden) en het gebrek aan communicatie tussen afdelingen.</w:t>
      </w:r>
    </w:p>
    <w:p w14:paraId="1A12571A"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3) </w:t>
      </w:r>
      <w:r w:rsidRPr="002A2542">
        <w:rPr>
          <w:rFonts w:ascii="Helvetica" w:eastAsia="Times New Roman" w:hAnsi="Helvetica" w:cs="Helvetica"/>
          <w:b/>
          <w:bCs/>
          <w:i/>
          <w:iCs/>
          <w:color w:val="371548"/>
          <w:spacing w:val="-5"/>
          <w:sz w:val="24"/>
          <w:szCs w:val="24"/>
          <w:bdr w:val="none" w:sz="0" w:space="0" w:color="auto" w:frame="1"/>
          <w:lang w:eastAsia="nl-NL"/>
        </w:rPr>
        <w:t>Betere arbeidsvoorwaarden</w:t>
      </w:r>
      <w:r w:rsidRPr="002A2542">
        <w:rPr>
          <w:rFonts w:ascii="Helvetica" w:eastAsia="Times New Roman" w:hAnsi="Helvetica" w:cs="Helvetica"/>
          <w:color w:val="371548"/>
          <w:spacing w:val="-5"/>
          <w:sz w:val="24"/>
          <w:szCs w:val="24"/>
          <w:lang w:eastAsia="nl-NL"/>
        </w:rPr>
        <w:br/>
        <w:t>Er is meer nodig dan alleen een marktconforme loonontwikkeling. Stop met ellenlange cao-trajecten om tot normale arbeidsvoorwaarden te komen. De enorme prijsstijgingen en de arbeidsmarktkrapte vragen om extra loonruimte en het creëren van een prettig werkklimaat, zodat de overheid aantrekkelijk blijft voor nieuwe en bestaande medewerkers.</w:t>
      </w:r>
    </w:p>
    <w:p w14:paraId="4CA44FAE"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4) </w:t>
      </w:r>
      <w:r w:rsidRPr="002A2542">
        <w:rPr>
          <w:rFonts w:ascii="Helvetica" w:eastAsia="Times New Roman" w:hAnsi="Helvetica" w:cs="Helvetica"/>
          <w:b/>
          <w:bCs/>
          <w:i/>
          <w:iCs/>
          <w:color w:val="371548"/>
          <w:spacing w:val="-5"/>
          <w:sz w:val="24"/>
          <w:szCs w:val="24"/>
          <w:bdr w:val="none" w:sz="0" w:space="0" w:color="auto" w:frame="1"/>
          <w:lang w:eastAsia="nl-NL"/>
        </w:rPr>
        <w:t>Zet onbenut arbeidspotentieel beter in</w:t>
      </w:r>
      <w:r w:rsidRPr="002A2542">
        <w:rPr>
          <w:rFonts w:ascii="Helvetica" w:eastAsia="Times New Roman" w:hAnsi="Helvetica" w:cs="Helvetica"/>
          <w:color w:val="371548"/>
          <w:spacing w:val="-5"/>
          <w:sz w:val="24"/>
          <w:szCs w:val="24"/>
          <w:lang w:eastAsia="nl-NL"/>
        </w:rPr>
        <w:br/>
        <w:t>Investeer in werkzoekenden die nog aan de kant staan en van onschatbare waarde kunnen zijn. Geef kansen aan oudere werknemers die nog steeds moeilijk aan een nieuwe baan komen. Stop met het zoeken naar de perfecte kandidaat en verleg bij werving de focus naar wat een kandidaat meebrengt aan kennis en vaardigheden.</w:t>
      </w:r>
    </w:p>
    <w:p w14:paraId="5691B67D"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5) </w:t>
      </w:r>
      <w:r w:rsidRPr="002A2542">
        <w:rPr>
          <w:rFonts w:ascii="Helvetica" w:eastAsia="Times New Roman" w:hAnsi="Helvetica" w:cs="Helvetica"/>
          <w:b/>
          <w:bCs/>
          <w:i/>
          <w:iCs/>
          <w:color w:val="371548"/>
          <w:spacing w:val="-5"/>
          <w:sz w:val="24"/>
          <w:szCs w:val="24"/>
          <w:bdr w:val="none" w:sz="0" w:space="0" w:color="auto" w:frame="1"/>
          <w:lang w:eastAsia="nl-NL"/>
        </w:rPr>
        <w:t>Biedt keuzemogelijkheden in arbeidsvoorwaarden en flexibele arbeidspatronen</w:t>
      </w:r>
      <w:r w:rsidRPr="002A2542">
        <w:rPr>
          <w:rFonts w:ascii="Helvetica" w:eastAsia="Times New Roman" w:hAnsi="Helvetica" w:cs="Helvetica"/>
          <w:b/>
          <w:bCs/>
          <w:color w:val="371548"/>
          <w:spacing w:val="-5"/>
          <w:sz w:val="24"/>
          <w:szCs w:val="24"/>
          <w:lang w:eastAsia="nl-NL"/>
        </w:rPr>
        <w:br/>
      </w:r>
      <w:r w:rsidRPr="002A2542">
        <w:rPr>
          <w:rFonts w:ascii="Helvetica" w:eastAsia="Times New Roman" w:hAnsi="Helvetica" w:cs="Helvetica"/>
          <w:color w:val="371548"/>
          <w:spacing w:val="-5"/>
          <w:sz w:val="24"/>
          <w:szCs w:val="24"/>
          <w:lang w:eastAsia="nl-NL"/>
        </w:rPr>
        <w:t>Geef medewerkers ruimte om werk beter te kunnen combineren met zorg en privétaken en de veranderende behoefte aan het aanpassen van werktijden aan de persoonlijke situatie.</w:t>
      </w:r>
    </w:p>
    <w:p w14:paraId="2F12CDB3"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6) </w:t>
      </w:r>
      <w:r w:rsidRPr="002A2542">
        <w:rPr>
          <w:rFonts w:ascii="Helvetica" w:eastAsia="Times New Roman" w:hAnsi="Helvetica" w:cs="Helvetica"/>
          <w:b/>
          <w:bCs/>
          <w:i/>
          <w:iCs/>
          <w:color w:val="371548"/>
          <w:spacing w:val="-5"/>
          <w:sz w:val="24"/>
          <w:szCs w:val="24"/>
          <w:bdr w:val="none" w:sz="0" w:space="0" w:color="auto" w:frame="1"/>
          <w:lang w:eastAsia="nl-NL"/>
        </w:rPr>
        <w:t>Investeer in vitaliteitsregelingen</w:t>
      </w:r>
      <w:r w:rsidRPr="002A2542">
        <w:rPr>
          <w:rFonts w:ascii="Helvetica" w:eastAsia="Times New Roman" w:hAnsi="Helvetica" w:cs="Helvetica"/>
          <w:b/>
          <w:bCs/>
          <w:color w:val="371548"/>
          <w:spacing w:val="-5"/>
          <w:sz w:val="24"/>
          <w:szCs w:val="24"/>
          <w:lang w:eastAsia="nl-NL"/>
        </w:rPr>
        <w:br/>
      </w:r>
      <w:r w:rsidRPr="002A2542">
        <w:rPr>
          <w:rFonts w:ascii="Helvetica" w:eastAsia="Times New Roman" w:hAnsi="Helvetica" w:cs="Helvetica"/>
          <w:color w:val="371548"/>
          <w:spacing w:val="-5"/>
          <w:sz w:val="24"/>
          <w:szCs w:val="24"/>
          <w:lang w:eastAsia="nl-NL"/>
        </w:rPr>
        <w:t>Biedt medewerkers de mogelijkheid om een langere periode van verlof te kunnen sparen of de loopbaan geleidelijk af te bouwen zodat zij langer gezond aan het werk kunnen blijven.</w:t>
      </w:r>
    </w:p>
    <w:p w14:paraId="7F6A2244"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7) </w:t>
      </w:r>
      <w:r w:rsidRPr="002A2542">
        <w:rPr>
          <w:rFonts w:ascii="Helvetica" w:eastAsia="Times New Roman" w:hAnsi="Helvetica" w:cs="Helvetica"/>
          <w:b/>
          <w:bCs/>
          <w:i/>
          <w:iCs/>
          <w:color w:val="371548"/>
          <w:spacing w:val="-5"/>
          <w:sz w:val="24"/>
          <w:szCs w:val="24"/>
          <w:bdr w:val="none" w:sz="0" w:space="0" w:color="auto" w:frame="1"/>
          <w:lang w:eastAsia="nl-NL"/>
        </w:rPr>
        <w:t>Scholing en trainingen</w:t>
      </w:r>
      <w:r w:rsidRPr="002A2542">
        <w:rPr>
          <w:rFonts w:ascii="Helvetica" w:eastAsia="Times New Roman" w:hAnsi="Helvetica" w:cs="Helvetica"/>
          <w:color w:val="371548"/>
          <w:spacing w:val="-5"/>
          <w:sz w:val="24"/>
          <w:szCs w:val="24"/>
          <w:lang w:eastAsia="nl-NL"/>
        </w:rPr>
        <w:br/>
        <w:t>Investeren in medewerkers zodat zij ook op langere termijn optimaal inzetbaar blijven en invulling kunnen blijven geven aan nieuwe taken.</w:t>
      </w:r>
    </w:p>
    <w:p w14:paraId="25B18D88"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lastRenderedPageBreak/>
        <w:t>8) </w:t>
      </w:r>
      <w:r w:rsidRPr="002A2542">
        <w:rPr>
          <w:rFonts w:ascii="Helvetica" w:eastAsia="Times New Roman" w:hAnsi="Helvetica" w:cs="Helvetica"/>
          <w:b/>
          <w:bCs/>
          <w:i/>
          <w:iCs/>
          <w:color w:val="371548"/>
          <w:spacing w:val="-5"/>
          <w:sz w:val="24"/>
          <w:szCs w:val="24"/>
          <w:bdr w:val="none" w:sz="0" w:space="0" w:color="auto" w:frame="1"/>
          <w:lang w:eastAsia="nl-NL"/>
        </w:rPr>
        <w:t>Maak werk van een veilige werkomgeving</w:t>
      </w:r>
      <w:r w:rsidRPr="002A2542">
        <w:rPr>
          <w:rFonts w:ascii="Helvetica" w:eastAsia="Times New Roman" w:hAnsi="Helvetica" w:cs="Helvetica"/>
          <w:b/>
          <w:bCs/>
          <w:color w:val="371548"/>
          <w:spacing w:val="-5"/>
          <w:sz w:val="24"/>
          <w:szCs w:val="24"/>
          <w:lang w:eastAsia="nl-NL"/>
        </w:rPr>
        <w:br/>
      </w:r>
      <w:r w:rsidRPr="002A2542">
        <w:rPr>
          <w:rFonts w:ascii="Helvetica" w:eastAsia="Times New Roman" w:hAnsi="Helvetica" w:cs="Helvetica"/>
          <w:color w:val="371548"/>
          <w:spacing w:val="-5"/>
          <w:sz w:val="24"/>
          <w:szCs w:val="24"/>
          <w:lang w:eastAsia="nl-NL"/>
        </w:rPr>
        <w:t>Zorg dat medewerkers zich gezien en gerespecteerd voelen. Investeer in integriteitsbeleid op de werkvloer waardoor overheidspersoneel bij vragen of twijfels over de uitvoering van werk, de duidelijkheid krijgt waar behoefte aan is. Stel procedures op om misstanden aan de orde te stellen zonder dat dit ten kosten gaat van de menselijke maat in de uitvoering.</w:t>
      </w:r>
    </w:p>
    <w:p w14:paraId="278F5394"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9) </w:t>
      </w:r>
      <w:r w:rsidRPr="002A2542">
        <w:rPr>
          <w:rFonts w:ascii="Helvetica" w:eastAsia="Times New Roman" w:hAnsi="Helvetica" w:cs="Helvetica"/>
          <w:b/>
          <w:bCs/>
          <w:i/>
          <w:iCs/>
          <w:color w:val="371548"/>
          <w:spacing w:val="-5"/>
          <w:sz w:val="24"/>
          <w:szCs w:val="24"/>
          <w:bdr w:val="none" w:sz="0" w:space="0" w:color="auto" w:frame="1"/>
          <w:lang w:eastAsia="nl-NL"/>
        </w:rPr>
        <w:t>Heb oog voor persoonlijke omstandigheden</w:t>
      </w:r>
      <w:r w:rsidRPr="002A2542">
        <w:rPr>
          <w:rFonts w:ascii="Helvetica" w:eastAsia="Times New Roman" w:hAnsi="Helvetica" w:cs="Helvetica"/>
          <w:b/>
          <w:bCs/>
          <w:color w:val="371548"/>
          <w:spacing w:val="-5"/>
          <w:sz w:val="24"/>
          <w:szCs w:val="24"/>
          <w:lang w:eastAsia="nl-NL"/>
        </w:rPr>
        <w:br/>
      </w:r>
      <w:r w:rsidRPr="002A2542">
        <w:rPr>
          <w:rFonts w:ascii="Helvetica" w:eastAsia="Times New Roman" w:hAnsi="Helvetica" w:cs="Helvetica"/>
          <w:color w:val="371548"/>
          <w:spacing w:val="-5"/>
          <w:sz w:val="24"/>
          <w:szCs w:val="24"/>
          <w:lang w:eastAsia="nl-NL"/>
        </w:rPr>
        <w:t>Rouw, overgang en stress over gebrek aan koopkracht zijn voorbeelden van persoonlijke omstandigheden die van invloed kunnen zijn op de werksituatie. Werkgevers kunnen het rouwproces verlichten of verzwaren, afhankelijk van of zij hun rol hierin serieus nemen. Maak afspraken over verlof en biedt mogelijkheden om het werk vol te houden bij verlies van een dierbare of tijdens een levensfase waarin je wat extra steun kunt gebruiken.</w:t>
      </w:r>
    </w:p>
    <w:p w14:paraId="40861EF2" w14:textId="77777777" w:rsidR="002A2542" w:rsidRPr="002A2542" w:rsidRDefault="002A2542" w:rsidP="002A2542">
      <w:pPr>
        <w:shd w:val="clear" w:color="auto" w:fill="FFFFFF"/>
        <w:spacing w:beforeAutospacing="1" w:after="0" w:afterAutospacing="1" w:line="240" w:lineRule="auto"/>
        <w:rPr>
          <w:rFonts w:ascii="Helvetica" w:eastAsia="Times New Roman" w:hAnsi="Helvetica" w:cs="Helvetica"/>
          <w:color w:val="371548"/>
          <w:spacing w:val="-5"/>
          <w:sz w:val="24"/>
          <w:szCs w:val="24"/>
          <w:lang w:eastAsia="nl-NL"/>
        </w:rPr>
      </w:pPr>
      <w:r w:rsidRPr="002A2542">
        <w:rPr>
          <w:rFonts w:ascii="Helvetica" w:eastAsia="Times New Roman" w:hAnsi="Helvetica" w:cs="Helvetica"/>
          <w:b/>
          <w:bCs/>
          <w:color w:val="371548"/>
          <w:spacing w:val="-5"/>
          <w:sz w:val="24"/>
          <w:szCs w:val="24"/>
          <w:lang w:eastAsia="nl-NL"/>
        </w:rPr>
        <w:t>10) </w:t>
      </w:r>
      <w:r w:rsidRPr="002A2542">
        <w:rPr>
          <w:rFonts w:ascii="Helvetica" w:eastAsia="Times New Roman" w:hAnsi="Helvetica" w:cs="Helvetica"/>
          <w:b/>
          <w:bCs/>
          <w:i/>
          <w:iCs/>
          <w:color w:val="371548"/>
          <w:spacing w:val="-5"/>
          <w:sz w:val="24"/>
          <w:szCs w:val="24"/>
          <w:bdr w:val="none" w:sz="0" w:space="0" w:color="auto" w:frame="1"/>
          <w:lang w:eastAsia="nl-NL"/>
        </w:rPr>
        <w:t>Spreek waardering uit voor wat goed gaat</w:t>
      </w:r>
      <w:r w:rsidRPr="002A2542">
        <w:rPr>
          <w:rFonts w:ascii="Helvetica" w:eastAsia="Times New Roman" w:hAnsi="Helvetica" w:cs="Helvetica"/>
          <w:b/>
          <w:bCs/>
          <w:color w:val="371548"/>
          <w:spacing w:val="-5"/>
          <w:sz w:val="24"/>
          <w:szCs w:val="24"/>
          <w:lang w:eastAsia="nl-NL"/>
        </w:rPr>
        <w:br/>
      </w:r>
      <w:r w:rsidRPr="002A2542">
        <w:rPr>
          <w:rFonts w:ascii="Helvetica" w:eastAsia="Times New Roman" w:hAnsi="Helvetica" w:cs="Helvetica"/>
          <w:color w:val="371548"/>
          <w:spacing w:val="-5"/>
          <w:sz w:val="24"/>
          <w:szCs w:val="24"/>
          <w:lang w:eastAsia="nl-NL"/>
        </w:rPr>
        <w:t>Laat zien wat er goed gaat en waardeer de inzet van medewerkers zonder de noodzaak dit meteen in geld uit te drukken. Wat niet goed gaat moet benoemd worden, maar wat wel goed gaat mag ook worden belicht.</w:t>
      </w:r>
    </w:p>
    <w:p w14:paraId="6462A0DF" w14:textId="77777777" w:rsidR="00F956E2" w:rsidRDefault="00F956E2"/>
    <w:sectPr w:rsidR="00F95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42"/>
    <w:rsid w:val="001A281F"/>
    <w:rsid w:val="002A2542"/>
    <w:rsid w:val="007C2C03"/>
    <w:rsid w:val="00F95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5FED"/>
  <w15:chartTrackingRefBased/>
  <w15:docId w15:val="{03826D27-6EAA-424B-8494-54F4CC8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8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A2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Magnee</dc:creator>
  <cp:keywords/>
  <dc:description/>
  <cp:lastModifiedBy>Peter Magnee</cp:lastModifiedBy>
  <cp:revision>1</cp:revision>
  <cp:lastPrinted>2022-09-29T12:53:00Z</cp:lastPrinted>
  <dcterms:created xsi:type="dcterms:W3CDTF">2022-09-29T12:52:00Z</dcterms:created>
  <dcterms:modified xsi:type="dcterms:W3CDTF">2022-09-29T12:56:00Z</dcterms:modified>
</cp:coreProperties>
</file>