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371BF" w14:textId="77777777" w:rsidR="005F7EB4" w:rsidRDefault="005A7328">
      <w:bookmarkStart w:id="0" w:name="_GoBack"/>
      <w:bookmarkEnd w:id="0"/>
      <w:r>
        <w:rPr>
          <w:noProof/>
        </w:rPr>
        <w:drawing>
          <wp:anchor distT="0" distB="0" distL="114300" distR="114300" simplePos="0" relativeHeight="251658240" behindDoc="0" locked="0" layoutInCell="1" allowOverlap="1" wp14:anchorId="54F28A15" wp14:editId="77A8224A">
            <wp:simplePos x="0" y="0"/>
            <wp:positionH relativeFrom="column">
              <wp:posOffset>-671195</wp:posOffset>
            </wp:positionH>
            <wp:positionV relativeFrom="page">
              <wp:posOffset>238125</wp:posOffset>
            </wp:positionV>
            <wp:extent cx="7162800" cy="745655"/>
            <wp:effectExtent l="0" t="0" r="0" b="0"/>
            <wp:wrapNone/>
            <wp:docPr id="2" name="Afbeelding 2" descr="R:\Media &amp; Communicatie\M&amp;C\1.6 Huisstijl 2012\Logo's\Logo's overige partners\Vakbonden\150616_logo's_Vakbonden_en_Werkege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edia &amp; Communicatie\M&amp;C\1.6 Huisstijl 2012\Logo's\Logo's overige partners\Vakbonden\150616_logo's_Vakbonden_en_Werkegever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0" cy="74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F71EC" w14:textId="77777777" w:rsidR="005F7EB4" w:rsidRDefault="005F7EB4"/>
    <w:p w14:paraId="765233C9" w14:textId="77777777" w:rsidR="005F7EB4" w:rsidRDefault="005F7EB4">
      <w:pPr>
        <w:sectPr w:rsidR="005F7EB4">
          <w:pgSz w:w="11906" w:h="16838"/>
          <w:pgMar w:top="1417" w:right="1417" w:bottom="1417" w:left="1417" w:header="708" w:footer="708" w:gutter="0"/>
          <w:cols w:space="708"/>
          <w:docGrid w:linePitch="360"/>
        </w:sectPr>
      </w:pPr>
    </w:p>
    <w:p w14:paraId="4A99AA0B" w14:textId="77777777" w:rsidR="005F7EB4" w:rsidRDefault="005F7EB4"/>
    <w:p w14:paraId="041D43F0" w14:textId="77777777" w:rsidR="00E723AF" w:rsidRDefault="00E723AF"/>
    <w:p w14:paraId="71C3FCCA" w14:textId="77777777" w:rsidR="005F7EB4" w:rsidRDefault="005F7EB4"/>
    <w:p w14:paraId="2F80C544" w14:textId="2DFF38F6" w:rsidR="00482ED7" w:rsidRPr="00482ED7" w:rsidRDefault="00C326FC" w:rsidP="00247768">
      <w:pPr>
        <w:spacing w:line="360" w:lineRule="auto"/>
        <w:outlineLvl w:val="0"/>
        <w:rPr>
          <w:rFonts w:eastAsia="Arial Unicode MS" w:hAnsi="Arial Unicode MS"/>
          <w:b/>
          <w:color w:val="002060"/>
          <w:sz w:val="24"/>
          <w:u w:color="0070C0"/>
          <w:lang w:eastAsia="en-US"/>
        </w:rPr>
      </w:pPr>
      <w:r w:rsidRPr="00C326FC">
        <w:rPr>
          <w:rFonts w:eastAsia="Arial Unicode MS" w:hAnsi="Arial Unicode MS"/>
          <w:b/>
          <w:color w:val="FF0000"/>
          <w:sz w:val="24"/>
          <w:u w:color="0070C0"/>
          <w:lang w:eastAsia="en-US"/>
        </w:rPr>
        <w:t>Onderhandelaars</w:t>
      </w:r>
      <w:r w:rsidR="00482ED7" w:rsidRPr="00C326FC">
        <w:rPr>
          <w:rFonts w:eastAsia="Arial Unicode MS" w:hAnsi="Arial Unicode MS"/>
          <w:b/>
          <w:color w:val="FF0000"/>
          <w:sz w:val="24"/>
          <w:u w:color="0070C0"/>
          <w:lang w:eastAsia="en-US"/>
        </w:rPr>
        <w:t>akkoord</w:t>
      </w:r>
      <w:r w:rsidR="00482ED7" w:rsidRPr="00482ED7">
        <w:rPr>
          <w:rFonts w:eastAsia="Arial Unicode MS" w:hAnsi="Arial Unicode MS"/>
          <w:b/>
          <w:color w:val="002060"/>
          <w:sz w:val="24"/>
          <w:u w:color="0070C0"/>
          <w:lang w:eastAsia="en-US"/>
        </w:rPr>
        <w:t xml:space="preserve"> </w:t>
      </w:r>
      <w:r w:rsidR="00314CE0">
        <w:rPr>
          <w:rFonts w:eastAsia="Arial Unicode MS" w:hAnsi="Arial Unicode MS"/>
          <w:b/>
          <w:color w:val="002060"/>
          <w:sz w:val="24"/>
          <w:u w:color="0070C0"/>
          <w:lang w:eastAsia="en-US"/>
        </w:rPr>
        <w:br/>
      </w:r>
      <w:r w:rsidR="00482ED7">
        <w:rPr>
          <w:rFonts w:eastAsia="Arial Unicode MS" w:hAnsi="Arial Unicode MS"/>
          <w:b/>
          <w:color w:val="002060"/>
          <w:sz w:val="24"/>
          <w:u w:color="0070C0"/>
          <w:lang w:eastAsia="en-US"/>
        </w:rPr>
        <w:t>CAO</w:t>
      </w:r>
      <w:r w:rsidR="00482ED7" w:rsidRPr="00482ED7">
        <w:rPr>
          <w:rFonts w:eastAsia="Arial Unicode MS" w:hAnsi="Arial Unicode MS"/>
          <w:b/>
          <w:color w:val="002060"/>
          <w:sz w:val="24"/>
          <w:u w:color="0070C0"/>
          <w:lang w:eastAsia="en-US"/>
        </w:rPr>
        <w:t xml:space="preserve"> Reclassering </w:t>
      </w:r>
      <w:r w:rsidR="008C53CA">
        <w:rPr>
          <w:rFonts w:eastAsia="Arial Unicode MS" w:hAnsi="Arial Unicode MS"/>
          <w:b/>
          <w:color w:val="002060"/>
          <w:sz w:val="24"/>
          <w:u w:color="0070C0"/>
          <w:lang w:eastAsia="en-US"/>
        </w:rPr>
        <w:t xml:space="preserve">1 </w:t>
      </w:r>
      <w:r>
        <w:rPr>
          <w:rFonts w:eastAsia="Arial Unicode MS" w:hAnsi="Arial Unicode MS"/>
          <w:b/>
          <w:color w:val="002060"/>
          <w:sz w:val="24"/>
          <w:u w:color="0070C0"/>
          <w:lang w:eastAsia="en-US"/>
        </w:rPr>
        <w:t xml:space="preserve">september </w:t>
      </w:r>
      <w:r w:rsidR="008C53CA">
        <w:rPr>
          <w:rFonts w:eastAsia="Arial Unicode MS" w:hAnsi="Arial Unicode MS"/>
          <w:b/>
          <w:color w:val="002060"/>
          <w:sz w:val="24"/>
          <w:u w:color="0070C0"/>
          <w:lang w:eastAsia="en-US"/>
        </w:rPr>
        <w:t>202</w:t>
      </w:r>
      <w:r>
        <w:rPr>
          <w:rFonts w:eastAsia="Arial Unicode MS" w:hAnsi="Arial Unicode MS"/>
          <w:b/>
          <w:color w:val="002060"/>
          <w:sz w:val="24"/>
          <w:u w:color="0070C0"/>
          <w:lang w:eastAsia="en-US"/>
        </w:rPr>
        <w:t>2</w:t>
      </w:r>
      <w:r w:rsidR="008C53CA">
        <w:rPr>
          <w:rFonts w:eastAsia="Arial Unicode MS" w:hAnsi="Arial Unicode MS"/>
          <w:b/>
          <w:color w:val="002060"/>
          <w:sz w:val="24"/>
          <w:u w:color="0070C0"/>
          <w:lang w:eastAsia="en-US"/>
        </w:rPr>
        <w:t xml:space="preserve"> tot </w:t>
      </w:r>
      <w:r w:rsidR="00421DB0">
        <w:rPr>
          <w:rFonts w:eastAsia="Arial Unicode MS" w:hAnsi="Arial Unicode MS"/>
          <w:b/>
          <w:color w:val="002060"/>
          <w:sz w:val="24"/>
          <w:u w:color="0070C0"/>
          <w:lang w:eastAsia="en-US"/>
        </w:rPr>
        <w:t>1 april</w:t>
      </w:r>
      <w:r w:rsidR="00482ED7">
        <w:rPr>
          <w:rFonts w:eastAsia="Arial Unicode MS" w:hAnsi="Arial Unicode MS"/>
          <w:b/>
          <w:color w:val="002060"/>
          <w:sz w:val="24"/>
          <w:u w:color="0070C0"/>
          <w:lang w:eastAsia="en-US"/>
        </w:rPr>
        <w:t xml:space="preserve"> 202</w:t>
      </w:r>
      <w:r>
        <w:rPr>
          <w:rFonts w:eastAsia="Arial Unicode MS" w:hAnsi="Arial Unicode MS"/>
          <w:b/>
          <w:color w:val="002060"/>
          <w:sz w:val="24"/>
          <w:u w:color="0070C0"/>
          <w:lang w:eastAsia="en-US"/>
        </w:rPr>
        <w:t>4</w:t>
      </w:r>
    </w:p>
    <w:p w14:paraId="363334C3" w14:textId="77777777" w:rsidR="00482ED7" w:rsidRPr="00482ED7" w:rsidRDefault="00482ED7" w:rsidP="00247768">
      <w:pPr>
        <w:spacing w:line="360" w:lineRule="auto"/>
        <w:outlineLvl w:val="0"/>
        <w:rPr>
          <w:rFonts w:eastAsia="Arial Unicode MS" w:hAnsi="Arial Unicode MS"/>
          <w:szCs w:val="18"/>
          <w:u w:color="0070C0"/>
          <w:lang w:eastAsia="en-US"/>
        </w:rPr>
      </w:pPr>
    </w:p>
    <w:p w14:paraId="657BF661" w14:textId="77777777" w:rsidR="00482ED7" w:rsidRPr="00482ED7" w:rsidRDefault="00482ED7" w:rsidP="00247768">
      <w:pPr>
        <w:spacing w:line="360" w:lineRule="auto"/>
        <w:outlineLvl w:val="0"/>
        <w:rPr>
          <w:rFonts w:eastAsia="Arial Unicode MS" w:hAnsi="Arial Unicode MS"/>
          <w:b/>
          <w:color w:val="002060"/>
          <w:szCs w:val="18"/>
          <w:u w:color="0070C0"/>
          <w:lang w:eastAsia="en-US"/>
        </w:rPr>
      </w:pPr>
      <w:r w:rsidRPr="00482ED7">
        <w:rPr>
          <w:rFonts w:eastAsia="Arial Unicode MS" w:hAnsi="Arial Unicode MS"/>
          <w:b/>
          <w:color w:val="002060"/>
          <w:szCs w:val="18"/>
          <w:u w:color="0070C0"/>
          <w:lang w:eastAsia="en-US"/>
        </w:rPr>
        <w:t>de werkgevers</w:t>
      </w:r>
    </w:p>
    <w:p w14:paraId="5FA7C366" w14:textId="77777777" w:rsidR="00482ED7" w:rsidRPr="00482ED7" w:rsidRDefault="00482ED7" w:rsidP="00247768">
      <w:pPr>
        <w:numPr>
          <w:ilvl w:val="0"/>
          <w:numId w:val="9"/>
        </w:numPr>
        <w:spacing w:line="360" w:lineRule="auto"/>
        <w:outlineLvl w:val="0"/>
        <w:rPr>
          <w:rFonts w:eastAsia="Arial Unicode MS" w:hAnsi="Arial Unicode MS"/>
          <w:szCs w:val="18"/>
          <w:u w:color="0070C0"/>
          <w:lang w:eastAsia="en-US"/>
        </w:rPr>
      </w:pPr>
      <w:r w:rsidRPr="00482ED7">
        <w:rPr>
          <w:rFonts w:eastAsia="Arial Unicode MS" w:hAnsi="Arial Unicode MS"/>
          <w:szCs w:val="18"/>
          <w:u w:color="0070C0"/>
          <w:lang w:eastAsia="en-US"/>
        </w:rPr>
        <w:t xml:space="preserve">Reclassering Nederland </w:t>
      </w:r>
    </w:p>
    <w:p w14:paraId="1689BC31" w14:textId="144B2837" w:rsidR="00482ED7" w:rsidRPr="00111CF1" w:rsidRDefault="00482ED7" w:rsidP="00247768">
      <w:pPr>
        <w:numPr>
          <w:ilvl w:val="0"/>
          <w:numId w:val="9"/>
        </w:numPr>
        <w:spacing w:line="360" w:lineRule="auto"/>
        <w:outlineLvl w:val="0"/>
        <w:rPr>
          <w:rFonts w:eastAsia="Arial Unicode MS" w:hAnsi="Arial Unicode MS"/>
          <w:szCs w:val="18"/>
          <w:u w:color="0070C0"/>
          <w:lang w:eastAsia="en-US"/>
        </w:rPr>
      </w:pPr>
      <w:r w:rsidRPr="00482ED7">
        <w:rPr>
          <w:rFonts w:eastAsia="Arial Unicode MS" w:hAnsi="Arial Unicode MS"/>
          <w:szCs w:val="18"/>
          <w:u w:color="0070C0"/>
          <w:lang w:eastAsia="en-US"/>
        </w:rPr>
        <w:t>Leger des Heils Jeugdbescherming en Reclassering</w:t>
      </w:r>
    </w:p>
    <w:p w14:paraId="10F21078" w14:textId="22527710" w:rsidR="00482ED7" w:rsidRPr="00482ED7" w:rsidRDefault="00482ED7" w:rsidP="00247768">
      <w:pPr>
        <w:spacing w:line="360" w:lineRule="auto"/>
        <w:outlineLvl w:val="0"/>
        <w:rPr>
          <w:rFonts w:eastAsia="Arial Unicode MS" w:hAnsi="Arial Unicode MS"/>
          <w:szCs w:val="18"/>
          <w:u w:color="0070C0"/>
          <w:lang w:eastAsia="en-US"/>
        </w:rPr>
      </w:pPr>
      <w:r w:rsidRPr="00482ED7">
        <w:rPr>
          <w:rFonts w:eastAsia="Arial Unicode MS" w:hAnsi="Arial Unicode MS"/>
          <w:szCs w:val="18"/>
          <w:u w:color="0070C0"/>
          <w:lang w:eastAsia="en-US"/>
        </w:rPr>
        <w:t>en</w:t>
      </w:r>
    </w:p>
    <w:p w14:paraId="316E7E9F" w14:textId="77777777" w:rsidR="00482ED7" w:rsidRPr="00482ED7" w:rsidRDefault="00482ED7" w:rsidP="00247768">
      <w:pPr>
        <w:spacing w:line="360" w:lineRule="auto"/>
        <w:outlineLvl w:val="0"/>
        <w:rPr>
          <w:rFonts w:eastAsia="Arial Unicode MS" w:hAnsi="Arial Unicode MS"/>
          <w:b/>
          <w:color w:val="002060"/>
          <w:szCs w:val="18"/>
          <w:u w:color="0070C0"/>
          <w:lang w:eastAsia="en-US"/>
        </w:rPr>
      </w:pPr>
      <w:r w:rsidRPr="00482ED7">
        <w:rPr>
          <w:rFonts w:eastAsia="Arial Unicode MS" w:hAnsi="Arial Unicode MS"/>
          <w:b/>
          <w:color w:val="002060"/>
          <w:szCs w:val="18"/>
          <w:u w:color="0070C0"/>
          <w:lang w:eastAsia="en-US"/>
        </w:rPr>
        <w:t>de organisaties van medewerkers</w:t>
      </w:r>
    </w:p>
    <w:p w14:paraId="76FC67FC" w14:textId="46B6085F" w:rsidR="00482ED7" w:rsidRPr="00482ED7" w:rsidRDefault="00482ED7" w:rsidP="00247768">
      <w:pPr>
        <w:numPr>
          <w:ilvl w:val="0"/>
          <w:numId w:val="10"/>
        </w:numPr>
        <w:spacing w:line="360" w:lineRule="auto"/>
        <w:outlineLvl w:val="0"/>
        <w:rPr>
          <w:rFonts w:eastAsia="Arial Unicode MS" w:hAnsi="Arial Unicode MS"/>
          <w:szCs w:val="18"/>
          <w:u w:color="0070C0"/>
          <w:lang w:eastAsia="en-US"/>
        </w:rPr>
      </w:pPr>
      <w:r w:rsidRPr="00482ED7">
        <w:rPr>
          <w:rFonts w:eastAsia="Arial Unicode MS" w:hAnsi="Arial Unicode MS"/>
          <w:szCs w:val="18"/>
          <w:u w:color="0070C0"/>
          <w:lang w:eastAsia="en-US"/>
        </w:rPr>
        <w:t>FNV</w:t>
      </w:r>
      <w:r w:rsidRPr="000F68E8">
        <w:rPr>
          <w:rFonts w:eastAsia="Arial Unicode MS" w:hAnsi="Arial Unicode MS"/>
          <w:szCs w:val="18"/>
          <w:u w:color="0070C0"/>
          <w:lang w:eastAsia="en-US"/>
        </w:rPr>
        <w:t xml:space="preserve"> Zorg &amp; Welzijn</w:t>
      </w:r>
    </w:p>
    <w:p w14:paraId="4C2E20AA" w14:textId="343774A4" w:rsidR="00482ED7" w:rsidRPr="00482ED7" w:rsidRDefault="00482ED7" w:rsidP="00247768">
      <w:pPr>
        <w:numPr>
          <w:ilvl w:val="0"/>
          <w:numId w:val="10"/>
        </w:numPr>
        <w:spacing w:line="360" w:lineRule="auto"/>
        <w:outlineLvl w:val="0"/>
        <w:rPr>
          <w:rFonts w:eastAsia="Arial Unicode MS" w:hAnsi="Arial Unicode MS"/>
          <w:szCs w:val="18"/>
          <w:u w:color="0070C0"/>
          <w:lang w:eastAsia="en-US"/>
        </w:rPr>
      </w:pPr>
      <w:r w:rsidRPr="00482ED7">
        <w:rPr>
          <w:rFonts w:eastAsia="Arial Unicode MS" w:hAnsi="Arial Unicode MS"/>
          <w:szCs w:val="18"/>
          <w:u w:color="0070C0"/>
          <w:lang w:eastAsia="en-US"/>
        </w:rPr>
        <w:t xml:space="preserve">CNV </w:t>
      </w:r>
      <w:r w:rsidRPr="000F68E8">
        <w:rPr>
          <w:rFonts w:eastAsia="Arial Unicode MS" w:hAnsi="Arial Unicode MS"/>
          <w:szCs w:val="18"/>
          <w:u w:color="0070C0"/>
          <w:lang w:eastAsia="en-US"/>
        </w:rPr>
        <w:t>Zorg &amp; Welzijn</w:t>
      </w:r>
    </w:p>
    <w:p w14:paraId="20A7E5D0" w14:textId="77777777" w:rsidR="00482ED7" w:rsidRPr="00482ED7" w:rsidRDefault="00482ED7" w:rsidP="00247768">
      <w:pPr>
        <w:spacing w:line="360" w:lineRule="auto"/>
        <w:outlineLvl w:val="0"/>
        <w:rPr>
          <w:rFonts w:eastAsia="Arial Unicode MS" w:hAnsi="Arial Unicode MS"/>
          <w:szCs w:val="18"/>
          <w:u w:color="0070C0"/>
          <w:lang w:eastAsia="en-US"/>
        </w:rPr>
      </w:pPr>
    </w:p>
    <w:p w14:paraId="64281E0C" w14:textId="6F7F1FA6" w:rsidR="00482ED7" w:rsidRPr="005C0DCF" w:rsidRDefault="00482ED7" w:rsidP="00247768">
      <w:pPr>
        <w:spacing w:line="360" w:lineRule="auto"/>
        <w:outlineLvl w:val="0"/>
        <w:rPr>
          <w:rFonts w:eastAsia="Arial Unicode MS" w:hAnsi="Arial Unicode MS"/>
          <w:szCs w:val="18"/>
          <w:u w:color="0070C0"/>
          <w:lang w:eastAsia="en-US"/>
        </w:rPr>
      </w:pPr>
      <w:r w:rsidRPr="00482ED7">
        <w:rPr>
          <w:rFonts w:eastAsia="Arial Unicode MS" w:hAnsi="Arial Unicode MS"/>
          <w:szCs w:val="18"/>
          <w:u w:color="0070C0"/>
          <w:lang w:eastAsia="en-US"/>
        </w:rPr>
        <w:t xml:space="preserve">hebben op </w:t>
      </w:r>
      <w:r w:rsidR="00C326FC" w:rsidRPr="00923925">
        <w:rPr>
          <w:rFonts w:eastAsia="Arial Unicode MS" w:hAnsi="Arial Unicode MS"/>
          <w:szCs w:val="18"/>
          <w:u w:color="0070C0"/>
          <w:lang w:eastAsia="en-US"/>
        </w:rPr>
        <w:t>19 april</w:t>
      </w:r>
      <w:r w:rsidRPr="00923925">
        <w:rPr>
          <w:rFonts w:eastAsia="Arial Unicode MS" w:hAnsi="Arial Unicode MS"/>
          <w:szCs w:val="18"/>
          <w:u w:color="0070C0"/>
          <w:lang w:eastAsia="en-US"/>
        </w:rPr>
        <w:t xml:space="preserve"> </w:t>
      </w:r>
      <w:r w:rsidRPr="000F68E8">
        <w:rPr>
          <w:rFonts w:eastAsia="Arial Unicode MS" w:hAnsi="Arial Unicode MS"/>
          <w:szCs w:val="18"/>
          <w:u w:color="0070C0"/>
          <w:lang w:eastAsia="en-US"/>
        </w:rPr>
        <w:t xml:space="preserve">een </w:t>
      </w:r>
      <w:r w:rsidR="00C326FC">
        <w:rPr>
          <w:rFonts w:eastAsia="Arial Unicode MS" w:hAnsi="Arial Unicode MS"/>
          <w:szCs w:val="18"/>
          <w:u w:color="0070C0"/>
          <w:lang w:eastAsia="en-US"/>
        </w:rPr>
        <w:t>onderhandelaars</w:t>
      </w:r>
      <w:r w:rsidR="00DF039A">
        <w:rPr>
          <w:rFonts w:eastAsia="Arial Unicode MS" w:hAnsi="Arial Unicode MS"/>
          <w:szCs w:val="18"/>
          <w:u w:color="0070C0"/>
          <w:lang w:eastAsia="en-US"/>
        </w:rPr>
        <w:t>-</w:t>
      </w:r>
      <w:r w:rsidRPr="005C0DCF">
        <w:rPr>
          <w:rFonts w:eastAsia="Arial Unicode MS" w:hAnsi="Arial Unicode MS"/>
          <w:szCs w:val="18"/>
          <w:u w:color="0070C0"/>
          <w:lang w:eastAsia="en-US"/>
        </w:rPr>
        <w:t xml:space="preserve">akkoord bereikt over de inhoud van de CAO Reclassering die duurt van 1 </w:t>
      </w:r>
      <w:r w:rsidR="00C326FC">
        <w:rPr>
          <w:rFonts w:eastAsia="Arial Unicode MS" w:hAnsi="Arial Unicode MS"/>
          <w:szCs w:val="18"/>
          <w:u w:color="0070C0"/>
          <w:lang w:eastAsia="en-US"/>
        </w:rPr>
        <w:t>september</w:t>
      </w:r>
      <w:r w:rsidRPr="005C0DCF">
        <w:rPr>
          <w:rFonts w:eastAsia="Arial Unicode MS" w:hAnsi="Arial Unicode MS"/>
          <w:szCs w:val="18"/>
          <w:u w:color="0070C0"/>
          <w:lang w:eastAsia="en-US"/>
        </w:rPr>
        <w:t xml:space="preserve"> 202</w:t>
      </w:r>
      <w:r w:rsidR="00C326FC">
        <w:rPr>
          <w:rFonts w:eastAsia="Arial Unicode MS" w:hAnsi="Arial Unicode MS"/>
          <w:szCs w:val="18"/>
          <w:u w:color="0070C0"/>
          <w:lang w:eastAsia="en-US"/>
        </w:rPr>
        <w:t>2</w:t>
      </w:r>
      <w:r w:rsidRPr="005C0DCF">
        <w:rPr>
          <w:rFonts w:eastAsia="Arial Unicode MS" w:hAnsi="Arial Unicode MS"/>
          <w:szCs w:val="18"/>
          <w:u w:color="0070C0"/>
          <w:lang w:eastAsia="en-US"/>
        </w:rPr>
        <w:t xml:space="preserve"> tot </w:t>
      </w:r>
      <w:r w:rsidR="00923925">
        <w:rPr>
          <w:rFonts w:eastAsia="Arial Unicode MS" w:hAnsi="Arial Unicode MS"/>
          <w:szCs w:val="18"/>
          <w:u w:color="0070C0"/>
          <w:lang w:eastAsia="en-US"/>
        </w:rPr>
        <w:t>en met 31 maart</w:t>
      </w:r>
      <w:r w:rsidR="00344155" w:rsidRPr="005C0DCF">
        <w:rPr>
          <w:rFonts w:eastAsia="Arial Unicode MS" w:hAnsi="Arial Unicode MS"/>
          <w:szCs w:val="18"/>
          <w:u w:color="0070C0"/>
          <w:lang w:eastAsia="en-US"/>
        </w:rPr>
        <w:t xml:space="preserve"> </w:t>
      </w:r>
      <w:r w:rsidRPr="005C0DCF">
        <w:rPr>
          <w:rFonts w:eastAsia="Arial Unicode MS" w:hAnsi="Arial Unicode MS"/>
          <w:szCs w:val="18"/>
          <w:u w:color="0070C0"/>
          <w:lang w:eastAsia="en-US"/>
        </w:rPr>
        <w:t>202</w:t>
      </w:r>
      <w:r w:rsidR="00C326FC">
        <w:rPr>
          <w:rFonts w:eastAsia="Arial Unicode MS" w:hAnsi="Arial Unicode MS"/>
          <w:szCs w:val="18"/>
          <w:u w:color="0070C0"/>
          <w:lang w:eastAsia="en-US"/>
        </w:rPr>
        <w:t>4</w:t>
      </w:r>
      <w:r w:rsidRPr="005C0DCF">
        <w:rPr>
          <w:rFonts w:eastAsia="Arial Unicode MS" w:hAnsi="Arial Unicode MS"/>
          <w:szCs w:val="18"/>
          <w:u w:color="0070C0"/>
          <w:lang w:eastAsia="en-US"/>
        </w:rPr>
        <w:t>.</w:t>
      </w:r>
    </w:p>
    <w:p w14:paraId="2E1E215C" w14:textId="124411B6" w:rsidR="00650DB2" w:rsidRPr="000F68E8" w:rsidRDefault="00482ED7" w:rsidP="00247768">
      <w:pPr>
        <w:spacing w:line="360" w:lineRule="auto"/>
        <w:rPr>
          <w:rFonts w:eastAsia="Arial Unicode MS" w:hAnsi="Arial Unicode MS"/>
          <w:szCs w:val="18"/>
          <w:u w:color="0070C0"/>
          <w:lang w:eastAsia="en-US"/>
        </w:rPr>
      </w:pPr>
      <w:r w:rsidRPr="005C0DCF">
        <w:rPr>
          <w:rFonts w:eastAsia="Arial Unicode MS" w:hAnsi="Arial Unicode MS"/>
          <w:szCs w:val="18"/>
          <w:u w:color="0070C0"/>
          <w:lang w:eastAsia="en-US"/>
        </w:rPr>
        <w:t>De volgende afspraken maken deel uit van het bereikte akkoord</w:t>
      </w:r>
      <w:r w:rsidR="00923925">
        <w:rPr>
          <w:rFonts w:eastAsia="Arial Unicode MS" w:hAnsi="Arial Unicode MS"/>
          <w:szCs w:val="18"/>
          <w:u w:color="0070C0"/>
          <w:lang w:eastAsia="en-US"/>
        </w:rPr>
        <w:t>.</w:t>
      </w:r>
      <w:r w:rsidRPr="000F68E8">
        <w:rPr>
          <w:rFonts w:eastAsia="Arial Unicode MS" w:hAnsi="Arial Unicode MS"/>
          <w:szCs w:val="18"/>
          <w:u w:color="0070C0"/>
          <w:lang w:eastAsia="en-US"/>
        </w:rPr>
        <w:cr/>
      </w:r>
    </w:p>
    <w:p w14:paraId="606E0B8D" w14:textId="77777777" w:rsidR="00C326FC" w:rsidRPr="00C326FC" w:rsidRDefault="00C326FC" w:rsidP="00C326FC">
      <w:pPr>
        <w:spacing w:line="360" w:lineRule="auto"/>
        <w:rPr>
          <w:rFonts w:eastAsia="Arial Unicode MS" w:hAnsi="Arial Unicode MS"/>
          <w:b/>
          <w:bCs/>
          <w:color w:val="002060"/>
          <w:szCs w:val="18"/>
          <w:u w:color="0070C0"/>
          <w:lang w:eastAsia="en-US"/>
        </w:rPr>
      </w:pPr>
      <w:r w:rsidRPr="00C326FC">
        <w:rPr>
          <w:rFonts w:eastAsia="Arial Unicode MS" w:hAnsi="Arial Unicode MS"/>
          <w:b/>
          <w:bCs/>
          <w:color w:val="002060"/>
          <w:szCs w:val="18"/>
          <w:u w:color="0070C0"/>
          <w:lang w:eastAsia="en-US"/>
        </w:rPr>
        <w:t>Looptijd Cao Reclassering</w:t>
      </w:r>
    </w:p>
    <w:p w14:paraId="78BE115A" w14:textId="1ACAD2FF" w:rsidR="00C326FC" w:rsidRPr="00C326FC" w:rsidRDefault="00C326FC" w:rsidP="00C326FC">
      <w:pPr>
        <w:spacing w:line="360" w:lineRule="auto"/>
        <w:rPr>
          <w:rFonts w:eastAsia="Arial Unicode MS" w:hAnsi="Arial Unicode MS"/>
          <w:szCs w:val="18"/>
          <w:u w:color="0070C0"/>
          <w:lang w:eastAsia="en-US"/>
        </w:rPr>
      </w:pPr>
      <w:r w:rsidRPr="00C326FC">
        <w:rPr>
          <w:rFonts w:eastAsia="Arial Unicode MS" w:hAnsi="Arial Unicode MS"/>
          <w:szCs w:val="18"/>
          <w:u w:color="0070C0"/>
          <w:lang w:eastAsia="en-US"/>
        </w:rPr>
        <w:t xml:space="preserve">De looptijd van de cao is </w:t>
      </w:r>
      <w:r w:rsidR="00421DB0">
        <w:rPr>
          <w:rFonts w:eastAsia="Arial Unicode MS" w:hAnsi="Arial Unicode MS"/>
          <w:szCs w:val="18"/>
          <w:u w:color="0070C0"/>
          <w:lang w:eastAsia="en-US"/>
        </w:rPr>
        <w:t>19</w:t>
      </w:r>
      <w:r w:rsidRPr="00C326FC">
        <w:rPr>
          <w:rFonts w:eastAsia="Arial Unicode MS" w:hAnsi="Arial Unicode MS"/>
          <w:szCs w:val="18"/>
          <w:u w:color="0070C0"/>
          <w:lang w:eastAsia="en-US"/>
        </w:rPr>
        <w:t xml:space="preserve"> maanden: van 1 september 2022 tot </w:t>
      </w:r>
      <w:r w:rsidR="00421DB0">
        <w:rPr>
          <w:rFonts w:eastAsia="Arial Unicode MS" w:hAnsi="Arial Unicode MS"/>
          <w:szCs w:val="18"/>
          <w:u w:color="0070C0"/>
          <w:lang w:eastAsia="en-US"/>
        </w:rPr>
        <w:t>1 april</w:t>
      </w:r>
      <w:r w:rsidRPr="00C326FC">
        <w:rPr>
          <w:rFonts w:eastAsia="Arial Unicode MS" w:hAnsi="Arial Unicode MS"/>
          <w:szCs w:val="18"/>
          <w:u w:color="0070C0"/>
          <w:lang w:eastAsia="en-US"/>
        </w:rPr>
        <w:t xml:space="preserve"> 2024.</w:t>
      </w:r>
    </w:p>
    <w:p w14:paraId="2EACA541" w14:textId="77777777" w:rsidR="00C326FC" w:rsidRPr="00C326FC" w:rsidRDefault="00C326FC" w:rsidP="00C326FC">
      <w:pPr>
        <w:spacing w:line="360" w:lineRule="auto"/>
        <w:rPr>
          <w:rFonts w:eastAsia="Arial Unicode MS" w:hAnsi="Arial Unicode MS"/>
          <w:szCs w:val="18"/>
          <w:u w:color="0070C0"/>
          <w:lang w:eastAsia="en-US"/>
        </w:rPr>
      </w:pPr>
    </w:p>
    <w:p w14:paraId="1376B57E" w14:textId="77777777" w:rsidR="002E67DD" w:rsidRDefault="00C326FC" w:rsidP="002E67DD">
      <w:pPr>
        <w:tabs>
          <w:tab w:val="num" w:pos="720"/>
        </w:tabs>
        <w:spacing w:line="360" w:lineRule="auto"/>
        <w:rPr>
          <w:rFonts w:eastAsia="Arial Unicode MS" w:hAnsi="Arial Unicode MS"/>
          <w:b/>
          <w:bCs/>
          <w:color w:val="002060"/>
          <w:szCs w:val="18"/>
          <w:u w:color="0070C0"/>
          <w:lang w:eastAsia="en-US"/>
        </w:rPr>
      </w:pPr>
      <w:r w:rsidRPr="00C326FC">
        <w:rPr>
          <w:rFonts w:eastAsia="Arial Unicode MS" w:hAnsi="Arial Unicode MS"/>
          <w:b/>
          <w:bCs/>
          <w:color w:val="002060"/>
          <w:szCs w:val="18"/>
          <w:u w:color="0070C0"/>
          <w:lang w:eastAsia="en-US"/>
        </w:rPr>
        <w:t>Verhoging salarisschalen</w:t>
      </w:r>
    </w:p>
    <w:p w14:paraId="15BE7383" w14:textId="77777777" w:rsidR="002E67DD" w:rsidRPr="00314CE0" w:rsidRDefault="002E67DD" w:rsidP="002E67DD">
      <w:pPr>
        <w:tabs>
          <w:tab w:val="num" w:pos="720"/>
        </w:tabs>
        <w:spacing w:line="360" w:lineRule="auto"/>
        <w:rPr>
          <w:rFonts w:eastAsia="Arial Unicode MS" w:hAnsi="Arial Unicode MS"/>
          <w:szCs w:val="18"/>
          <w:u w:color="0070C0"/>
          <w:lang w:eastAsia="en-US"/>
        </w:rPr>
      </w:pPr>
      <w:r w:rsidRPr="00314CE0">
        <w:rPr>
          <w:rFonts w:eastAsia="Arial Unicode MS" w:hAnsi="Arial Unicode MS"/>
          <w:szCs w:val="18"/>
          <w:u w:color="0070C0"/>
          <w:lang w:eastAsia="en-US"/>
        </w:rPr>
        <w:t>De bruto salarisschalen worden met terugwerkende kracht tot 1 januari 2023 structureel verhoogd met 4%.</w:t>
      </w:r>
    </w:p>
    <w:p w14:paraId="0251E659" w14:textId="7332EE8E" w:rsidR="002E67DD" w:rsidRDefault="002E67DD" w:rsidP="002E67DD">
      <w:pPr>
        <w:tabs>
          <w:tab w:val="num" w:pos="720"/>
        </w:tabs>
        <w:spacing w:line="360" w:lineRule="auto"/>
        <w:rPr>
          <w:rFonts w:eastAsia="Arial Unicode MS" w:hAnsi="Arial Unicode MS"/>
          <w:szCs w:val="18"/>
          <w:u w:color="0070C0"/>
          <w:lang w:eastAsia="en-US"/>
        </w:rPr>
      </w:pPr>
      <w:r w:rsidRPr="00314CE0">
        <w:rPr>
          <w:rFonts w:eastAsia="Arial Unicode MS" w:hAnsi="Arial Unicode MS"/>
          <w:szCs w:val="18"/>
          <w:u w:color="0070C0"/>
          <w:lang w:eastAsia="en-US"/>
        </w:rPr>
        <w:t xml:space="preserve">Per 1 september 2023 worden de </w:t>
      </w:r>
      <w:r w:rsidR="00923925" w:rsidRPr="00314CE0">
        <w:rPr>
          <w:rFonts w:eastAsia="Arial Unicode MS" w:hAnsi="Arial Unicode MS"/>
          <w:szCs w:val="18"/>
          <w:u w:color="0070C0"/>
          <w:lang w:eastAsia="en-US"/>
        </w:rPr>
        <w:t xml:space="preserve">salarisschalen tot en met schaal 9 </w:t>
      </w:r>
      <w:r w:rsidRPr="00314CE0">
        <w:rPr>
          <w:rFonts w:eastAsia="Arial Unicode MS" w:hAnsi="Arial Unicode MS"/>
          <w:szCs w:val="18"/>
          <w:u w:color="0070C0"/>
          <w:lang w:eastAsia="en-US"/>
        </w:rPr>
        <w:t xml:space="preserve">verhoogd met </w:t>
      </w:r>
      <w:r w:rsidR="00421DB0" w:rsidRPr="00314CE0">
        <w:rPr>
          <w:rFonts w:eastAsia="Arial Unicode MS" w:hAnsi="Arial Unicode MS"/>
          <w:szCs w:val="18"/>
          <w:u w:color="0070C0"/>
          <w:lang w:eastAsia="en-US"/>
        </w:rPr>
        <w:t>Euro</w:t>
      </w:r>
      <w:r w:rsidR="00923925" w:rsidRPr="00314CE0">
        <w:rPr>
          <w:rFonts w:eastAsia="Arial Unicode MS" w:hAnsi="Arial Unicode MS"/>
          <w:szCs w:val="18"/>
          <w:u w:color="0070C0"/>
          <w:lang w:eastAsia="en-US"/>
        </w:rPr>
        <w:t xml:space="preserve"> 350,- bruto per maand.</w:t>
      </w:r>
      <w:r w:rsidR="00923925" w:rsidRPr="00314CE0">
        <w:rPr>
          <w:rFonts w:eastAsia="Arial Unicode MS" w:hAnsi="Arial Unicode MS"/>
          <w:szCs w:val="18"/>
          <w:u w:color="0070C0"/>
          <w:lang w:eastAsia="en-US"/>
        </w:rPr>
        <w:br/>
        <w:t>P</w:t>
      </w:r>
      <w:r w:rsidRPr="00314CE0">
        <w:rPr>
          <w:rFonts w:eastAsia="Arial Unicode MS" w:hAnsi="Arial Unicode MS"/>
          <w:szCs w:val="18"/>
          <w:u w:color="0070C0"/>
          <w:lang w:eastAsia="en-US"/>
        </w:rPr>
        <w:t xml:space="preserve">er 1 september 2023 </w:t>
      </w:r>
      <w:r w:rsidR="00923925" w:rsidRPr="00314CE0">
        <w:rPr>
          <w:rFonts w:eastAsia="Arial Unicode MS" w:hAnsi="Arial Unicode MS"/>
          <w:szCs w:val="18"/>
          <w:u w:color="0070C0"/>
          <w:lang w:eastAsia="en-US"/>
        </w:rPr>
        <w:t xml:space="preserve">worden </w:t>
      </w:r>
      <w:r w:rsidRPr="00314CE0">
        <w:rPr>
          <w:rFonts w:eastAsia="Arial Unicode MS" w:hAnsi="Arial Unicode MS"/>
          <w:szCs w:val="18"/>
          <w:u w:color="0070C0"/>
          <w:lang w:eastAsia="en-US"/>
        </w:rPr>
        <w:t xml:space="preserve">de salarisschalen </w:t>
      </w:r>
      <w:r w:rsidR="00923925" w:rsidRPr="00314CE0">
        <w:rPr>
          <w:rFonts w:eastAsia="Arial Unicode MS" w:hAnsi="Arial Unicode MS"/>
          <w:szCs w:val="18"/>
          <w:u w:color="0070C0"/>
          <w:lang w:eastAsia="en-US"/>
        </w:rPr>
        <w:t xml:space="preserve">vanaf schaal 10 </w:t>
      </w:r>
      <w:r w:rsidRPr="00314CE0">
        <w:rPr>
          <w:rFonts w:eastAsia="Arial Unicode MS" w:hAnsi="Arial Unicode MS"/>
          <w:szCs w:val="18"/>
          <w:u w:color="0070C0"/>
          <w:lang w:eastAsia="en-US"/>
        </w:rPr>
        <w:t xml:space="preserve">verhoogd met Euro </w:t>
      </w:r>
      <w:r w:rsidR="00923925" w:rsidRPr="00314CE0">
        <w:rPr>
          <w:rFonts w:eastAsia="Arial Unicode MS" w:hAnsi="Arial Unicode MS"/>
          <w:szCs w:val="18"/>
          <w:u w:color="0070C0"/>
          <w:lang w:eastAsia="en-US"/>
        </w:rPr>
        <w:t>200</w:t>
      </w:r>
      <w:r w:rsidRPr="00314CE0">
        <w:rPr>
          <w:rFonts w:eastAsia="Arial Unicode MS" w:hAnsi="Arial Unicode MS"/>
          <w:szCs w:val="18"/>
          <w:u w:color="0070C0"/>
          <w:lang w:eastAsia="en-US"/>
        </w:rPr>
        <w:t>,- bruto per maand</w:t>
      </w:r>
      <w:r w:rsidR="00923925" w:rsidRPr="00314CE0">
        <w:rPr>
          <w:rFonts w:eastAsia="Arial Unicode MS" w:hAnsi="Arial Unicode MS"/>
          <w:szCs w:val="18"/>
          <w:u w:color="0070C0"/>
          <w:lang w:eastAsia="en-US"/>
        </w:rPr>
        <w:t>.</w:t>
      </w:r>
    </w:p>
    <w:p w14:paraId="518E6AC1" w14:textId="5FA25FEE" w:rsidR="00EE2245" w:rsidRDefault="00EE2245" w:rsidP="002E67DD">
      <w:pPr>
        <w:tabs>
          <w:tab w:val="num" w:pos="720"/>
        </w:tabs>
        <w:spacing w:line="360" w:lineRule="auto"/>
        <w:rPr>
          <w:rFonts w:eastAsia="Arial Unicode MS" w:hAnsi="Arial Unicode MS"/>
          <w:szCs w:val="18"/>
          <w:u w:color="0070C0"/>
          <w:lang w:eastAsia="en-US"/>
        </w:rPr>
      </w:pPr>
    </w:p>
    <w:p w14:paraId="734703ED" w14:textId="153EA17B" w:rsidR="00EE2245" w:rsidRPr="00314CE0" w:rsidRDefault="00EE2245" w:rsidP="002E67DD">
      <w:pPr>
        <w:tabs>
          <w:tab w:val="num" w:pos="720"/>
        </w:tabs>
        <w:spacing w:line="360" w:lineRule="auto"/>
        <w:rPr>
          <w:rFonts w:eastAsia="Arial Unicode MS" w:hAnsi="Arial Unicode MS"/>
          <w:b/>
          <w:bCs/>
          <w:szCs w:val="18"/>
          <w:u w:color="0070C0"/>
          <w:lang w:eastAsia="en-US"/>
        </w:rPr>
      </w:pPr>
      <w:r>
        <w:rPr>
          <w:rFonts w:eastAsia="Arial Unicode MS" w:hAnsi="Arial Unicode MS"/>
          <w:szCs w:val="18"/>
          <w:u w:color="0070C0"/>
          <w:lang w:eastAsia="en-US"/>
        </w:rPr>
        <w:t xml:space="preserve">Zoals gebruikelijk zorgt de werkgever ervoor dat wij niet onder het wettelijk minimumloon komen. </w:t>
      </w:r>
    </w:p>
    <w:p w14:paraId="5BBEB4CC" w14:textId="77777777" w:rsidR="00C326FC" w:rsidRPr="00C326FC" w:rsidRDefault="00C326FC" w:rsidP="00C326FC">
      <w:pPr>
        <w:spacing w:line="360" w:lineRule="auto"/>
        <w:rPr>
          <w:rFonts w:eastAsia="Arial Unicode MS" w:hAnsi="Arial Unicode MS"/>
          <w:szCs w:val="18"/>
          <w:u w:color="0070C0"/>
          <w:lang w:eastAsia="en-US"/>
        </w:rPr>
      </w:pPr>
    </w:p>
    <w:p w14:paraId="3E2AD879" w14:textId="77777777" w:rsidR="00C326FC" w:rsidRPr="00C326FC" w:rsidRDefault="00C326FC" w:rsidP="00C326FC">
      <w:pPr>
        <w:spacing w:line="360" w:lineRule="auto"/>
        <w:rPr>
          <w:rFonts w:eastAsia="Arial Unicode MS" w:hAnsi="Arial Unicode MS"/>
          <w:b/>
          <w:bCs/>
          <w:color w:val="002060"/>
          <w:szCs w:val="18"/>
          <w:u w:color="0070C0"/>
          <w:lang w:eastAsia="en-US"/>
        </w:rPr>
      </w:pPr>
      <w:r w:rsidRPr="00C326FC">
        <w:rPr>
          <w:rFonts w:eastAsia="Arial Unicode MS" w:hAnsi="Arial Unicode MS"/>
          <w:b/>
          <w:bCs/>
          <w:color w:val="002060"/>
          <w:szCs w:val="18"/>
          <w:u w:color="0070C0"/>
          <w:lang w:eastAsia="en-US"/>
        </w:rPr>
        <w:t>Eenmalige vergoeding</w:t>
      </w:r>
    </w:p>
    <w:p w14:paraId="2046DCAB" w14:textId="3A622CC7" w:rsidR="00D31B15" w:rsidRPr="00314CE0" w:rsidRDefault="002E67DD" w:rsidP="00923925">
      <w:pPr>
        <w:tabs>
          <w:tab w:val="num" w:pos="720"/>
        </w:tabs>
        <w:spacing w:line="360" w:lineRule="auto"/>
        <w:rPr>
          <w:rFonts w:eastAsia="Arial Unicode MS"/>
          <w:b/>
          <w:bCs/>
          <w:szCs w:val="18"/>
          <w:u w:color="0070C0"/>
          <w:lang w:eastAsia="en-US"/>
        </w:rPr>
      </w:pPr>
      <w:r w:rsidRPr="00314CE0">
        <w:rPr>
          <w:rFonts w:eastAsia="Arial Unicode MS"/>
          <w:szCs w:val="18"/>
          <w:u w:color="0070C0"/>
          <w:lang w:eastAsia="en-US"/>
        </w:rPr>
        <w:t xml:space="preserve">Medewerkers ontvangen een eenmalige uitkering van € 500,- netto. De eenmalige uitkering wordt naar rato van het dienstverband op 1 februari 2023 berekend en wordt in februari 2023 uitgekeerd. Wij kiezen voor een generieke regeling die makkelijk uitvoerbaar is. De eenmalige uitkering is niet pensioengevend. </w:t>
      </w:r>
    </w:p>
    <w:p w14:paraId="4146DB33" w14:textId="77777777" w:rsidR="00D31B15" w:rsidRPr="000F68E8" w:rsidRDefault="00D31B15" w:rsidP="00247768">
      <w:pPr>
        <w:spacing w:line="360" w:lineRule="auto"/>
        <w:rPr>
          <w:szCs w:val="18"/>
        </w:rPr>
      </w:pPr>
    </w:p>
    <w:p w14:paraId="2264A244" w14:textId="77777777" w:rsidR="00ED5397" w:rsidRDefault="00C326FC" w:rsidP="00ED5397">
      <w:pPr>
        <w:tabs>
          <w:tab w:val="num" w:pos="720"/>
        </w:tabs>
        <w:spacing w:line="360" w:lineRule="auto"/>
        <w:rPr>
          <w:b/>
          <w:color w:val="002060"/>
          <w:szCs w:val="18"/>
        </w:rPr>
      </w:pPr>
      <w:r w:rsidRPr="00C326FC">
        <w:rPr>
          <w:b/>
          <w:color w:val="002060"/>
          <w:szCs w:val="18"/>
        </w:rPr>
        <w:t>Vitaliteitsbudget</w:t>
      </w:r>
    </w:p>
    <w:p w14:paraId="6F6A4592" w14:textId="0B7289C3" w:rsidR="00ED5397" w:rsidRPr="00ED5397" w:rsidRDefault="00ED5397" w:rsidP="00ED5397">
      <w:pPr>
        <w:tabs>
          <w:tab w:val="num" w:pos="720"/>
        </w:tabs>
        <w:spacing w:line="360" w:lineRule="auto"/>
        <w:rPr>
          <w:b/>
          <w:color w:val="002060"/>
          <w:szCs w:val="18"/>
        </w:rPr>
      </w:pPr>
      <w:r w:rsidRPr="00ED5397">
        <w:rPr>
          <w:bCs/>
          <w:szCs w:val="18"/>
        </w:rPr>
        <w:t xml:space="preserve">In de </w:t>
      </w:r>
      <w:r>
        <w:rPr>
          <w:bCs/>
          <w:szCs w:val="18"/>
        </w:rPr>
        <w:t>Cao</w:t>
      </w:r>
      <w:r w:rsidRPr="00ED5397">
        <w:rPr>
          <w:bCs/>
          <w:szCs w:val="18"/>
        </w:rPr>
        <w:t xml:space="preserve"> hebben we een vitaliteitspact afgesproken.</w:t>
      </w:r>
      <w:r>
        <w:rPr>
          <w:bCs/>
          <w:szCs w:val="18"/>
        </w:rPr>
        <w:t xml:space="preserve"> De h</w:t>
      </w:r>
      <w:r w:rsidRPr="00ED5397">
        <w:rPr>
          <w:bCs/>
          <w:szCs w:val="18"/>
        </w:rPr>
        <w:t>uidige instrumenten van het vitaliteitspact</w:t>
      </w:r>
      <w:r>
        <w:rPr>
          <w:bCs/>
          <w:szCs w:val="18"/>
        </w:rPr>
        <w:t xml:space="preserve"> zijn</w:t>
      </w:r>
      <w:r w:rsidRPr="00ED5397">
        <w:rPr>
          <w:bCs/>
          <w:szCs w:val="18"/>
        </w:rPr>
        <w:t xml:space="preserve">: 1) Regeling Generatiepact, 2) Een inzetbaarheidsgesprek met een loopbaancoach en 3) Een gesprek met een financieel </w:t>
      </w:r>
      <w:proofErr w:type="spellStart"/>
      <w:r w:rsidRPr="00ED5397">
        <w:rPr>
          <w:bCs/>
          <w:szCs w:val="18"/>
        </w:rPr>
        <w:t>lifeplanner</w:t>
      </w:r>
      <w:proofErr w:type="spellEnd"/>
      <w:r w:rsidRPr="00ED5397">
        <w:rPr>
          <w:bCs/>
          <w:szCs w:val="18"/>
        </w:rPr>
        <w:t>.</w:t>
      </w:r>
      <w:r>
        <w:rPr>
          <w:b/>
          <w:color w:val="002060"/>
          <w:szCs w:val="18"/>
        </w:rPr>
        <w:t xml:space="preserve"> </w:t>
      </w:r>
      <w:r w:rsidRPr="00ED5397">
        <w:rPr>
          <w:bCs/>
          <w:szCs w:val="18"/>
        </w:rPr>
        <w:t xml:space="preserve">Daarnaast hebben we een breed </w:t>
      </w:r>
      <w:r w:rsidRPr="00ED5397">
        <w:rPr>
          <w:bCs/>
          <w:szCs w:val="18"/>
        </w:rPr>
        <w:lastRenderedPageBreak/>
        <w:t>pallet aan vitaliteitsinstrumenten en loopbaanmogelijkheden: de mogelijkheid van opleidingen, loopbaanadvies, verlofsparen en gefaciliteerde loopbaanpaden bijv. naar managementfuncties.</w:t>
      </w:r>
    </w:p>
    <w:p w14:paraId="78793F0C" w14:textId="77777777" w:rsidR="00ED5397" w:rsidRDefault="00ED5397" w:rsidP="00ED5397">
      <w:pPr>
        <w:spacing w:line="360" w:lineRule="auto"/>
        <w:rPr>
          <w:bCs/>
          <w:szCs w:val="18"/>
        </w:rPr>
      </w:pPr>
    </w:p>
    <w:p w14:paraId="4F6FC518" w14:textId="7D82B1FB" w:rsidR="00DF039A" w:rsidRDefault="00C326FC" w:rsidP="00ED5397">
      <w:pPr>
        <w:spacing w:line="360" w:lineRule="auto"/>
        <w:rPr>
          <w:bCs/>
          <w:szCs w:val="18"/>
        </w:rPr>
      </w:pPr>
      <w:r w:rsidRPr="00C326FC">
        <w:rPr>
          <w:bCs/>
          <w:szCs w:val="18"/>
        </w:rPr>
        <w:t xml:space="preserve">Medewerkers ontvangen een persoonlijk vitaliteitsbudget van € 500 per 5 jaar met ingang van </w:t>
      </w:r>
      <w:r w:rsidRPr="00314CE0">
        <w:rPr>
          <w:bCs/>
          <w:szCs w:val="18"/>
        </w:rPr>
        <w:t xml:space="preserve">1 </w:t>
      </w:r>
      <w:r w:rsidR="00ED5397" w:rsidRPr="00314CE0">
        <w:rPr>
          <w:bCs/>
          <w:szCs w:val="18"/>
        </w:rPr>
        <w:t>ju</w:t>
      </w:r>
      <w:r w:rsidR="00255F79" w:rsidRPr="00314CE0">
        <w:rPr>
          <w:bCs/>
          <w:szCs w:val="18"/>
        </w:rPr>
        <w:t>l</w:t>
      </w:r>
      <w:r w:rsidR="00ED5397" w:rsidRPr="00314CE0">
        <w:rPr>
          <w:bCs/>
          <w:szCs w:val="18"/>
        </w:rPr>
        <w:t xml:space="preserve">i </w:t>
      </w:r>
      <w:r w:rsidRPr="00314CE0">
        <w:rPr>
          <w:bCs/>
          <w:szCs w:val="18"/>
        </w:rPr>
        <w:t xml:space="preserve">2023. Het vitaliteitsbudget wordt naar rato van het dienstverband berekend. Het </w:t>
      </w:r>
      <w:r w:rsidRPr="00C326FC">
        <w:rPr>
          <w:bCs/>
          <w:szCs w:val="18"/>
        </w:rPr>
        <w:t>vitaliteitsbudget is een geoormerkt budget dat te gebruiken is voor alle activiteiten gericht op vitaliteit, zoals bijvoorbeeld een cursus, training, ontwikkelassessment, sportactiviteiten en</w:t>
      </w:r>
      <w:r>
        <w:rPr>
          <w:bCs/>
          <w:szCs w:val="18"/>
        </w:rPr>
        <w:t xml:space="preserve"> </w:t>
      </w:r>
      <w:r w:rsidRPr="00C326FC">
        <w:rPr>
          <w:bCs/>
          <w:szCs w:val="18"/>
        </w:rPr>
        <w:t xml:space="preserve">workshops gericht op persoonlijke ontwikkeling, </w:t>
      </w:r>
      <w:proofErr w:type="spellStart"/>
      <w:r w:rsidRPr="00C326FC">
        <w:rPr>
          <w:bCs/>
          <w:szCs w:val="18"/>
        </w:rPr>
        <w:t>mindfulness</w:t>
      </w:r>
      <w:proofErr w:type="spellEnd"/>
      <w:r w:rsidRPr="00C326FC">
        <w:rPr>
          <w:bCs/>
          <w:szCs w:val="18"/>
        </w:rPr>
        <w:t xml:space="preserve"> en meditatie. De medewerker bespreekt met de leidinggevende wat hij nodig heeft voor zijn vitaliteit en beslist zelf over de besteding van het budget. De voorwaarden en bijzonderheden moeten nog worden uitgewerkt. We gaan de regeling na 2 jaar evalueren en wijzigingsvoorstellen doen die wij met de vakbonden zullen bespreken.</w:t>
      </w:r>
    </w:p>
    <w:p w14:paraId="054DD84F" w14:textId="77777777" w:rsidR="00C326FC" w:rsidRDefault="00C326FC" w:rsidP="00C326FC">
      <w:pPr>
        <w:spacing w:line="360" w:lineRule="auto"/>
        <w:rPr>
          <w:bCs/>
          <w:szCs w:val="18"/>
        </w:rPr>
      </w:pPr>
    </w:p>
    <w:p w14:paraId="46A5F913" w14:textId="77777777" w:rsidR="00ED5397" w:rsidRDefault="00C326FC" w:rsidP="00ED5397">
      <w:pPr>
        <w:tabs>
          <w:tab w:val="num" w:pos="720"/>
        </w:tabs>
        <w:spacing w:line="360" w:lineRule="auto"/>
        <w:rPr>
          <w:b/>
          <w:szCs w:val="18"/>
        </w:rPr>
      </w:pPr>
      <w:r w:rsidRPr="00C326FC">
        <w:rPr>
          <w:b/>
          <w:szCs w:val="18"/>
        </w:rPr>
        <w:t>Werkdruk</w:t>
      </w:r>
    </w:p>
    <w:p w14:paraId="7349C843" w14:textId="77777777" w:rsidR="00ED5397" w:rsidRDefault="00ED5397" w:rsidP="00ED5397">
      <w:pPr>
        <w:tabs>
          <w:tab w:val="num" w:pos="720"/>
        </w:tabs>
        <w:spacing w:line="360" w:lineRule="auto"/>
        <w:rPr>
          <w:b/>
          <w:szCs w:val="18"/>
        </w:rPr>
      </w:pPr>
      <w:r w:rsidRPr="00ED5397">
        <w:rPr>
          <w:bCs/>
          <w:szCs w:val="18"/>
        </w:rPr>
        <w:t xml:space="preserve">Er komt in 2023 een duidelijke, uniforme, landelijke afspraak voor zowel LJ&amp;R als RN over wat een gemiddelde caseload per jaar per product is en hoe deze berekend wordt, zodat dat uitgangspunt voor iedereen duidelijk is. </w:t>
      </w:r>
    </w:p>
    <w:p w14:paraId="04ADE6E2" w14:textId="19F2D4A9" w:rsidR="00ED5397" w:rsidRDefault="00ED5397" w:rsidP="00ED5397">
      <w:pPr>
        <w:tabs>
          <w:tab w:val="num" w:pos="720"/>
        </w:tabs>
        <w:spacing w:line="360" w:lineRule="auto"/>
        <w:rPr>
          <w:bCs/>
          <w:szCs w:val="18"/>
        </w:rPr>
      </w:pPr>
      <w:r w:rsidRPr="00255F79">
        <w:rPr>
          <w:bCs/>
          <w:szCs w:val="18"/>
        </w:rPr>
        <w:t xml:space="preserve">Deze afspraken worden </w:t>
      </w:r>
      <w:proofErr w:type="spellStart"/>
      <w:r w:rsidRPr="00255F79">
        <w:rPr>
          <w:bCs/>
          <w:szCs w:val="18"/>
        </w:rPr>
        <w:t>doorvertaald</w:t>
      </w:r>
      <w:proofErr w:type="spellEnd"/>
      <w:r w:rsidRPr="00255F79">
        <w:rPr>
          <w:bCs/>
          <w:szCs w:val="18"/>
        </w:rPr>
        <w:t xml:space="preserve"> naar teamafspraken. Met de medewerker worden door de leidinggevende individuele afspraken over de caseload gemaakt. Uitgangspunt daarbij is dat de caseload past binnen de afgesproken werkuren en specifieke inzetbaarheid. </w:t>
      </w:r>
    </w:p>
    <w:p w14:paraId="13D50F38" w14:textId="225EE897" w:rsidR="00255F79" w:rsidRDefault="00255F79" w:rsidP="00ED5397">
      <w:pPr>
        <w:tabs>
          <w:tab w:val="num" w:pos="720"/>
        </w:tabs>
        <w:spacing w:line="360" w:lineRule="auto"/>
        <w:rPr>
          <w:bCs/>
          <w:szCs w:val="18"/>
        </w:rPr>
      </w:pPr>
      <w:r>
        <w:rPr>
          <w:bCs/>
          <w:szCs w:val="18"/>
        </w:rPr>
        <w:t>De uitwerking wordt in samenwerking met de ondernemingsraad vormgegeven.</w:t>
      </w:r>
    </w:p>
    <w:p w14:paraId="2E0DA061" w14:textId="5BCE7391" w:rsidR="004F7BAB" w:rsidRDefault="004F7BAB" w:rsidP="00ED5397">
      <w:pPr>
        <w:tabs>
          <w:tab w:val="num" w:pos="720"/>
        </w:tabs>
        <w:spacing w:line="360" w:lineRule="auto"/>
        <w:rPr>
          <w:bCs/>
          <w:szCs w:val="18"/>
        </w:rPr>
      </w:pPr>
    </w:p>
    <w:p w14:paraId="1A3462B6" w14:textId="2810F847" w:rsidR="004F7BAB" w:rsidRPr="004F7BAB" w:rsidRDefault="004F7BAB" w:rsidP="00ED5397">
      <w:pPr>
        <w:tabs>
          <w:tab w:val="num" w:pos="720"/>
        </w:tabs>
        <w:spacing w:line="360" w:lineRule="auto"/>
        <w:rPr>
          <w:b/>
          <w:szCs w:val="18"/>
        </w:rPr>
      </w:pPr>
      <w:r w:rsidRPr="004F7BAB">
        <w:rPr>
          <w:rFonts w:eastAsia="Verdana" w:cs="Verdana"/>
        </w:rPr>
        <w:t>De handreiking tijd-voor-tijd wordt in 2023 aangeboden aan onze medewerkers</w:t>
      </w:r>
      <w:r>
        <w:rPr>
          <w:rFonts w:eastAsia="Verdana" w:cs="Verdana"/>
        </w:rPr>
        <w:t xml:space="preserve"> nadat deze in samenwerking met de ondernemingsraad is uitgewerkt.</w:t>
      </w:r>
    </w:p>
    <w:p w14:paraId="1CDA36CD" w14:textId="77777777" w:rsidR="00C326FC" w:rsidRPr="00C326FC" w:rsidRDefault="00C326FC" w:rsidP="00C326FC">
      <w:pPr>
        <w:spacing w:line="360" w:lineRule="auto"/>
        <w:rPr>
          <w:bCs/>
          <w:szCs w:val="18"/>
        </w:rPr>
      </w:pPr>
    </w:p>
    <w:p w14:paraId="7A7524FF" w14:textId="77777777" w:rsidR="00C326FC" w:rsidRPr="00C326FC" w:rsidRDefault="00C326FC" w:rsidP="00C326FC">
      <w:pPr>
        <w:spacing w:line="360" w:lineRule="auto"/>
        <w:rPr>
          <w:b/>
          <w:szCs w:val="18"/>
        </w:rPr>
      </w:pPr>
      <w:r w:rsidRPr="00C326FC">
        <w:rPr>
          <w:b/>
          <w:szCs w:val="18"/>
        </w:rPr>
        <w:t>Vergoeding thuiswerken</w:t>
      </w:r>
    </w:p>
    <w:p w14:paraId="1CDE0E22" w14:textId="20761ED2" w:rsidR="00142CF7" w:rsidRDefault="00C326FC" w:rsidP="00C326FC">
      <w:pPr>
        <w:spacing w:line="360" w:lineRule="auto"/>
        <w:rPr>
          <w:bCs/>
          <w:szCs w:val="18"/>
        </w:rPr>
      </w:pPr>
      <w:r w:rsidRPr="00C326FC">
        <w:rPr>
          <w:bCs/>
          <w:szCs w:val="18"/>
        </w:rPr>
        <w:t xml:space="preserve">De onbelaste thuiswerkvergoeding wordt per </w:t>
      </w:r>
      <w:r w:rsidRPr="00314CE0">
        <w:rPr>
          <w:bCs/>
          <w:szCs w:val="18"/>
        </w:rPr>
        <w:t>1 j</w:t>
      </w:r>
      <w:r w:rsidR="00E90B80" w:rsidRPr="00314CE0">
        <w:rPr>
          <w:bCs/>
          <w:szCs w:val="18"/>
        </w:rPr>
        <w:t>u</w:t>
      </w:r>
      <w:r w:rsidR="00255F79" w:rsidRPr="00314CE0">
        <w:rPr>
          <w:bCs/>
          <w:szCs w:val="18"/>
        </w:rPr>
        <w:t>l</w:t>
      </w:r>
      <w:r w:rsidR="00E90B80" w:rsidRPr="00314CE0">
        <w:rPr>
          <w:bCs/>
          <w:szCs w:val="18"/>
        </w:rPr>
        <w:t xml:space="preserve">i 2023 </w:t>
      </w:r>
      <w:r w:rsidRPr="00C326FC">
        <w:rPr>
          <w:bCs/>
          <w:szCs w:val="18"/>
        </w:rPr>
        <w:t xml:space="preserve">verhoogd naar € 2,15 per thuiswerkdag conform de wettelijke regeling. Indien de wettelijke regeling voor de onbelaste thuiswerkvergoeding per 1 januari 2024 verhoogd wordt, zullen wij de onbelaste thuiswerkvergoeding conform deze wijziging verhogen. </w:t>
      </w:r>
    </w:p>
    <w:p w14:paraId="10AA1646" w14:textId="77777777" w:rsidR="00C326FC" w:rsidRPr="00C326FC" w:rsidRDefault="00C326FC" w:rsidP="00C326FC">
      <w:pPr>
        <w:spacing w:line="360" w:lineRule="auto"/>
        <w:rPr>
          <w:bCs/>
          <w:szCs w:val="18"/>
        </w:rPr>
      </w:pPr>
    </w:p>
    <w:p w14:paraId="68253E7D" w14:textId="77777777" w:rsidR="00C326FC" w:rsidRPr="00C326FC" w:rsidRDefault="00C326FC" w:rsidP="00C326FC">
      <w:pPr>
        <w:spacing w:line="360" w:lineRule="auto"/>
        <w:rPr>
          <w:b/>
          <w:szCs w:val="18"/>
        </w:rPr>
      </w:pPr>
      <w:r w:rsidRPr="00C326FC">
        <w:rPr>
          <w:b/>
          <w:szCs w:val="18"/>
        </w:rPr>
        <w:t>Inrichting thuiswerkplek</w:t>
      </w:r>
    </w:p>
    <w:p w14:paraId="0A6507FD" w14:textId="236C5AD0" w:rsidR="00142CF7" w:rsidRDefault="00142CF7" w:rsidP="00C326FC">
      <w:pPr>
        <w:spacing w:line="360" w:lineRule="auto"/>
        <w:rPr>
          <w:bCs/>
          <w:szCs w:val="18"/>
        </w:rPr>
      </w:pPr>
      <w:r>
        <w:rPr>
          <w:bCs/>
          <w:szCs w:val="18"/>
        </w:rPr>
        <w:t>Medewerkers</w:t>
      </w:r>
      <w:r w:rsidRPr="00142CF7">
        <w:rPr>
          <w:bCs/>
          <w:szCs w:val="18"/>
        </w:rPr>
        <w:t xml:space="preserve"> krijgen nu thuiswerkfaciliteiten (laptop, tablet, bureaustoel, beeldscherm, toetsenbord, muis, voetenbankje en op advies van de bedrijfsarts een bureaustoel).</w:t>
      </w:r>
    </w:p>
    <w:p w14:paraId="76DFFFEE" w14:textId="77777777" w:rsidR="00142CF7" w:rsidRDefault="00142CF7" w:rsidP="00C326FC">
      <w:pPr>
        <w:spacing w:line="360" w:lineRule="auto"/>
        <w:rPr>
          <w:bCs/>
          <w:szCs w:val="18"/>
        </w:rPr>
      </w:pPr>
    </w:p>
    <w:p w14:paraId="77DB310D" w14:textId="60F01EF1" w:rsidR="00C326FC" w:rsidRPr="00C326FC" w:rsidRDefault="00C326FC" w:rsidP="00C326FC">
      <w:pPr>
        <w:spacing w:line="360" w:lineRule="auto"/>
        <w:rPr>
          <w:bCs/>
          <w:szCs w:val="18"/>
        </w:rPr>
      </w:pPr>
      <w:r w:rsidRPr="00C326FC">
        <w:rPr>
          <w:bCs/>
          <w:szCs w:val="18"/>
        </w:rPr>
        <w:t>Medewerkers kunnen per 5 jaar onderstaande thuiswerkfaciliteiten aanschaffen. Het maximale bedrag per medewerker bedraagt € 700 per 5 jaar. De medewerker koopt deze faciliteit zelf en dient de factuur in bij de werkgever. De voorwaarden en bijzonderheden moeten nog worden uitgewerkt en het streven is om de regeling uiterlijk 1 september 2023 beschikbaar te stellen.</w:t>
      </w:r>
    </w:p>
    <w:p w14:paraId="738ACCEC" w14:textId="77777777" w:rsidR="00142CF7" w:rsidRDefault="00142CF7" w:rsidP="00C326FC">
      <w:pPr>
        <w:spacing w:line="360" w:lineRule="auto"/>
        <w:rPr>
          <w:bCs/>
          <w:szCs w:val="18"/>
        </w:rPr>
      </w:pPr>
    </w:p>
    <w:p w14:paraId="2EF5B24A" w14:textId="60A6A167" w:rsidR="00C326FC" w:rsidRPr="00C326FC" w:rsidRDefault="00C326FC" w:rsidP="00C326FC">
      <w:pPr>
        <w:spacing w:line="360" w:lineRule="auto"/>
        <w:rPr>
          <w:bCs/>
          <w:szCs w:val="18"/>
        </w:rPr>
      </w:pPr>
      <w:r w:rsidRPr="00C326FC">
        <w:rPr>
          <w:bCs/>
          <w:szCs w:val="18"/>
        </w:rPr>
        <w:t>De medewerker kan de volgende faciliteiten in overleg met de leidinggevende aanschaffen voor het inrichten van een thuiswerkplek:</w:t>
      </w:r>
    </w:p>
    <w:p w14:paraId="22C59062" w14:textId="77777777" w:rsidR="00C326FC" w:rsidRPr="00C326FC" w:rsidRDefault="00C326FC" w:rsidP="00C326FC">
      <w:pPr>
        <w:spacing w:line="360" w:lineRule="auto"/>
        <w:rPr>
          <w:bCs/>
          <w:szCs w:val="18"/>
        </w:rPr>
      </w:pPr>
      <w:r w:rsidRPr="00C326FC">
        <w:rPr>
          <w:bCs/>
          <w:szCs w:val="18"/>
        </w:rPr>
        <w:t>•</w:t>
      </w:r>
      <w:r w:rsidRPr="00C326FC">
        <w:rPr>
          <w:bCs/>
          <w:szCs w:val="18"/>
        </w:rPr>
        <w:tab/>
        <w:t>Zit-sta/hoog-laag bureau</w:t>
      </w:r>
    </w:p>
    <w:p w14:paraId="1040CEBB" w14:textId="77777777" w:rsidR="00C326FC" w:rsidRPr="00C326FC" w:rsidRDefault="00C326FC" w:rsidP="00C326FC">
      <w:pPr>
        <w:spacing w:line="360" w:lineRule="auto"/>
        <w:rPr>
          <w:bCs/>
          <w:szCs w:val="18"/>
        </w:rPr>
      </w:pPr>
      <w:r w:rsidRPr="00C326FC">
        <w:rPr>
          <w:bCs/>
          <w:szCs w:val="18"/>
        </w:rPr>
        <w:lastRenderedPageBreak/>
        <w:t>•</w:t>
      </w:r>
      <w:r w:rsidRPr="00C326FC">
        <w:rPr>
          <w:bCs/>
          <w:szCs w:val="18"/>
        </w:rPr>
        <w:tab/>
        <w:t xml:space="preserve">beeldscherm </w:t>
      </w:r>
      <w:proofErr w:type="spellStart"/>
      <w:r w:rsidRPr="00C326FC">
        <w:rPr>
          <w:bCs/>
          <w:szCs w:val="18"/>
        </w:rPr>
        <w:t>verhoger</w:t>
      </w:r>
      <w:proofErr w:type="spellEnd"/>
    </w:p>
    <w:p w14:paraId="21478838" w14:textId="77777777" w:rsidR="00C326FC" w:rsidRPr="00C326FC" w:rsidRDefault="00C326FC" w:rsidP="00C326FC">
      <w:pPr>
        <w:spacing w:line="360" w:lineRule="auto"/>
        <w:rPr>
          <w:bCs/>
          <w:szCs w:val="18"/>
        </w:rPr>
      </w:pPr>
      <w:r w:rsidRPr="00C326FC">
        <w:rPr>
          <w:bCs/>
          <w:szCs w:val="18"/>
        </w:rPr>
        <w:t>•</w:t>
      </w:r>
      <w:r w:rsidRPr="00C326FC">
        <w:rPr>
          <w:bCs/>
          <w:szCs w:val="18"/>
        </w:rPr>
        <w:tab/>
        <w:t xml:space="preserve">laptop </w:t>
      </w:r>
      <w:proofErr w:type="spellStart"/>
      <w:r w:rsidRPr="00C326FC">
        <w:rPr>
          <w:bCs/>
          <w:szCs w:val="18"/>
        </w:rPr>
        <w:t>ophoger</w:t>
      </w:r>
      <w:proofErr w:type="spellEnd"/>
    </w:p>
    <w:p w14:paraId="50418D3B" w14:textId="77777777" w:rsidR="00C326FC" w:rsidRPr="00C326FC" w:rsidRDefault="00C326FC" w:rsidP="00C326FC">
      <w:pPr>
        <w:spacing w:line="360" w:lineRule="auto"/>
        <w:rPr>
          <w:bCs/>
          <w:szCs w:val="18"/>
        </w:rPr>
      </w:pPr>
      <w:r w:rsidRPr="00C326FC">
        <w:rPr>
          <w:bCs/>
          <w:szCs w:val="18"/>
        </w:rPr>
        <w:t>•</w:t>
      </w:r>
      <w:r w:rsidRPr="00C326FC">
        <w:rPr>
          <w:bCs/>
          <w:szCs w:val="18"/>
        </w:rPr>
        <w:tab/>
        <w:t>bekabeling ten behoeve van aansluiting scherm</w:t>
      </w:r>
    </w:p>
    <w:p w14:paraId="7DD3F5CF" w14:textId="77777777" w:rsidR="00C326FC" w:rsidRPr="00C326FC" w:rsidRDefault="00C326FC" w:rsidP="00C326FC">
      <w:pPr>
        <w:spacing w:line="360" w:lineRule="auto"/>
        <w:rPr>
          <w:bCs/>
          <w:szCs w:val="18"/>
        </w:rPr>
      </w:pPr>
      <w:r w:rsidRPr="00C326FC">
        <w:rPr>
          <w:bCs/>
          <w:szCs w:val="18"/>
        </w:rPr>
        <w:t>•</w:t>
      </w:r>
      <w:r w:rsidRPr="00C326FC">
        <w:rPr>
          <w:bCs/>
          <w:szCs w:val="18"/>
        </w:rPr>
        <w:tab/>
        <w:t>webcam</w:t>
      </w:r>
    </w:p>
    <w:p w14:paraId="4789FD2F" w14:textId="77777777" w:rsidR="00C326FC" w:rsidRPr="00C326FC" w:rsidRDefault="00C326FC" w:rsidP="00C326FC">
      <w:pPr>
        <w:spacing w:line="360" w:lineRule="auto"/>
        <w:rPr>
          <w:bCs/>
          <w:szCs w:val="18"/>
        </w:rPr>
      </w:pPr>
      <w:r w:rsidRPr="00C326FC">
        <w:rPr>
          <w:bCs/>
          <w:szCs w:val="18"/>
        </w:rPr>
        <w:t>•</w:t>
      </w:r>
      <w:r w:rsidRPr="00C326FC">
        <w:rPr>
          <w:bCs/>
          <w:szCs w:val="18"/>
        </w:rPr>
        <w:tab/>
        <w:t>headset</w:t>
      </w:r>
    </w:p>
    <w:p w14:paraId="13C2DF00" w14:textId="77777777" w:rsidR="00C326FC" w:rsidRPr="00C326FC" w:rsidRDefault="00C326FC" w:rsidP="00C326FC">
      <w:pPr>
        <w:spacing w:line="360" w:lineRule="auto"/>
        <w:rPr>
          <w:bCs/>
          <w:szCs w:val="18"/>
        </w:rPr>
      </w:pPr>
      <w:r w:rsidRPr="00C326FC">
        <w:rPr>
          <w:bCs/>
          <w:szCs w:val="18"/>
        </w:rPr>
        <w:t>•</w:t>
      </w:r>
      <w:r w:rsidRPr="00C326FC">
        <w:rPr>
          <w:bCs/>
          <w:szCs w:val="18"/>
        </w:rPr>
        <w:tab/>
        <w:t xml:space="preserve">Low </w:t>
      </w:r>
      <w:proofErr w:type="spellStart"/>
      <w:r w:rsidRPr="00C326FC">
        <w:rPr>
          <w:bCs/>
          <w:szCs w:val="18"/>
        </w:rPr>
        <w:t>Noise</w:t>
      </w:r>
      <w:proofErr w:type="spellEnd"/>
      <w:r w:rsidRPr="00C326FC">
        <w:rPr>
          <w:bCs/>
          <w:szCs w:val="18"/>
        </w:rPr>
        <w:t xml:space="preserve"> koptelefoon</w:t>
      </w:r>
    </w:p>
    <w:p w14:paraId="35F1BE32" w14:textId="77777777" w:rsidR="00C326FC" w:rsidRPr="00C326FC" w:rsidRDefault="00C326FC" w:rsidP="00C326FC">
      <w:pPr>
        <w:spacing w:line="360" w:lineRule="auto"/>
        <w:rPr>
          <w:bCs/>
          <w:szCs w:val="18"/>
        </w:rPr>
      </w:pPr>
      <w:r w:rsidRPr="00C326FC">
        <w:rPr>
          <w:bCs/>
          <w:szCs w:val="18"/>
        </w:rPr>
        <w:t>•</w:t>
      </w:r>
      <w:r w:rsidRPr="00C326FC">
        <w:rPr>
          <w:bCs/>
          <w:szCs w:val="18"/>
        </w:rPr>
        <w:tab/>
        <w:t>voetensteun/-bank</w:t>
      </w:r>
    </w:p>
    <w:p w14:paraId="161A4AAD" w14:textId="77777777" w:rsidR="00C326FC" w:rsidRPr="00C326FC" w:rsidRDefault="00C326FC" w:rsidP="00C326FC">
      <w:pPr>
        <w:spacing w:line="360" w:lineRule="auto"/>
        <w:rPr>
          <w:bCs/>
          <w:szCs w:val="18"/>
        </w:rPr>
      </w:pPr>
      <w:r w:rsidRPr="00C326FC">
        <w:rPr>
          <w:bCs/>
          <w:szCs w:val="18"/>
        </w:rPr>
        <w:t>•</w:t>
      </w:r>
      <w:r w:rsidRPr="00C326FC">
        <w:rPr>
          <w:bCs/>
          <w:szCs w:val="18"/>
        </w:rPr>
        <w:tab/>
        <w:t>ergonomisch kussen</w:t>
      </w:r>
    </w:p>
    <w:p w14:paraId="09AF7F68" w14:textId="77777777" w:rsidR="00C326FC" w:rsidRPr="00C326FC" w:rsidRDefault="00C326FC" w:rsidP="00C326FC">
      <w:pPr>
        <w:spacing w:line="360" w:lineRule="auto"/>
        <w:rPr>
          <w:bCs/>
          <w:szCs w:val="18"/>
        </w:rPr>
      </w:pPr>
      <w:r w:rsidRPr="00C326FC">
        <w:rPr>
          <w:bCs/>
          <w:szCs w:val="18"/>
        </w:rPr>
        <w:t>•</w:t>
      </w:r>
      <w:r w:rsidRPr="00C326FC">
        <w:rPr>
          <w:bCs/>
          <w:szCs w:val="18"/>
        </w:rPr>
        <w:tab/>
        <w:t xml:space="preserve">ergonomische </w:t>
      </w:r>
      <w:proofErr w:type="spellStart"/>
      <w:r w:rsidRPr="00C326FC">
        <w:rPr>
          <w:bCs/>
          <w:szCs w:val="18"/>
        </w:rPr>
        <w:t>zitkruk</w:t>
      </w:r>
      <w:proofErr w:type="spellEnd"/>
    </w:p>
    <w:p w14:paraId="2CB760DF" w14:textId="77777777" w:rsidR="00C326FC" w:rsidRPr="00C326FC" w:rsidRDefault="00C326FC" w:rsidP="00C326FC">
      <w:pPr>
        <w:spacing w:line="360" w:lineRule="auto"/>
        <w:rPr>
          <w:bCs/>
          <w:szCs w:val="18"/>
        </w:rPr>
      </w:pPr>
      <w:r w:rsidRPr="00C326FC">
        <w:rPr>
          <w:bCs/>
          <w:szCs w:val="18"/>
        </w:rPr>
        <w:t>•</w:t>
      </w:r>
      <w:r w:rsidRPr="00C326FC">
        <w:rPr>
          <w:bCs/>
          <w:szCs w:val="18"/>
        </w:rPr>
        <w:tab/>
        <w:t>kniestoel</w:t>
      </w:r>
    </w:p>
    <w:p w14:paraId="120C054F" w14:textId="77777777" w:rsidR="00C326FC" w:rsidRPr="00C326FC" w:rsidRDefault="00C326FC" w:rsidP="00C326FC">
      <w:pPr>
        <w:spacing w:line="360" w:lineRule="auto"/>
        <w:rPr>
          <w:bCs/>
          <w:szCs w:val="18"/>
        </w:rPr>
      </w:pPr>
      <w:r w:rsidRPr="00C326FC">
        <w:rPr>
          <w:bCs/>
          <w:szCs w:val="18"/>
        </w:rPr>
        <w:t>•</w:t>
      </w:r>
      <w:r w:rsidRPr="00C326FC">
        <w:rPr>
          <w:bCs/>
          <w:szCs w:val="18"/>
        </w:rPr>
        <w:tab/>
        <w:t>deskbike</w:t>
      </w:r>
    </w:p>
    <w:p w14:paraId="72346750" w14:textId="77777777" w:rsidR="00C326FC" w:rsidRPr="00C326FC" w:rsidRDefault="00C326FC" w:rsidP="00C326FC">
      <w:pPr>
        <w:spacing w:line="360" w:lineRule="auto"/>
        <w:rPr>
          <w:bCs/>
          <w:szCs w:val="18"/>
        </w:rPr>
      </w:pPr>
      <w:r w:rsidRPr="00C326FC">
        <w:rPr>
          <w:bCs/>
          <w:szCs w:val="18"/>
        </w:rPr>
        <w:t>•</w:t>
      </w:r>
      <w:r w:rsidRPr="00C326FC">
        <w:rPr>
          <w:bCs/>
          <w:szCs w:val="18"/>
        </w:rPr>
        <w:tab/>
        <w:t>kussen voor bureaustoel</w:t>
      </w:r>
    </w:p>
    <w:p w14:paraId="5F6C4A11" w14:textId="77777777" w:rsidR="00C326FC" w:rsidRPr="00C326FC" w:rsidRDefault="00C326FC" w:rsidP="00C326FC">
      <w:pPr>
        <w:spacing w:line="360" w:lineRule="auto"/>
        <w:rPr>
          <w:bCs/>
          <w:szCs w:val="18"/>
        </w:rPr>
      </w:pPr>
      <w:r w:rsidRPr="00C326FC">
        <w:rPr>
          <w:bCs/>
          <w:szCs w:val="18"/>
        </w:rPr>
        <w:t>•</w:t>
      </w:r>
      <w:r w:rsidRPr="00C326FC">
        <w:rPr>
          <w:bCs/>
          <w:szCs w:val="18"/>
        </w:rPr>
        <w:tab/>
        <w:t>Wifi versterker/booster</w:t>
      </w:r>
    </w:p>
    <w:p w14:paraId="6415B2BD" w14:textId="58625E7E" w:rsidR="00C326FC" w:rsidRPr="00C326FC" w:rsidRDefault="00C326FC" w:rsidP="00C326FC">
      <w:pPr>
        <w:spacing w:line="360" w:lineRule="auto"/>
        <w:rPr>
          <w:bCs/>
          <w:szCs w:val="18"/>
        </w:rPr>
      </w:pPr>
      <w:r w:rsidRPr="00C326FC">
        <w:rPr>
          <w:bCs/>
          <w:szCs w:val="18"/>
        </w:rPr>
        <w:t>•</w:t>
      </w:r>
      <w:r w:rsidRPr="00C326FC">
        <w:rPr>
          <w:bCs/>
          <w:szCs w:val="18"/>
        </w:rPr>
        <w:tab/>
        <w:t>router/modem</w:t>
      </w:r>
    </w:p>
    <w:p w14:paraId="49C1FE0C" w14:textId="77777777" w:rsidR="00C326FC" w:rsidRDefault="00C326FC" w:rsidP="00247768">
      <w:pPr>
        <w:spacing w:line="360" w:lineRule="auto"/>
        <w:rPr>
          <w:b/>
          <w:color w:val="002060"/>
          <w:szCs w:val="18"/>
        </w:rPr>
      </w:pPr>
    </w:p>
    <w:p w14:paraId="1E8929C2" w14:textId="77777777" w:rsidR="00C326FC" w:rsidRPr="00142CF7" w:rsidRDefault="00C326FC" w:rsidP="00C326FC">
      <w:pPr>
        <w:spacing w:line="360" w:lineRule="auto"/>
        <w:rPr>
          <w:b/>
          <w:bCs/>
          <w:color w:val="002060"/>
          <w:szCs w:val="18"/>
        </w:rPr>
      </w:pPr>
      <w:r w:rsidRPr="00142CF7">
        <w:rPr>
          <w:b/>
          <w:bCs/>
          <w:color w:val="002060"/>
          <w:szCs w:val="18"/>
        </w:rPr>
        <w:t>Vergoeding woon- werkverkeer</w:t>
      </w:r>
    </w:p>
    <w:p w14:paraId="0F13B5E5" w14:textId="1B5BBF4D" w:rsidR="00C326FC" w:rsidRPr="00C326FC" w:rsidRDefault="00C326FC" w:rsidP="00C326FC">
      <w:pPr>
        <w:spacing w:line="360" w:lineRule="auto"/>
        <w:rPr>
          <w:szCs w:val="18"/>
        </w:rPr>
      </w:pPr>
      <w:r w:rsidRPr="00C326FC">
        <w:rPr>
          <w:szCs w:val="18"/>
        </w:rPr>
        <w:t xml:space="preserve">De reiskostenvergoeding woon-werkverkeer wordt per </w:t>
      </w:r>
      <w:r w:rsidRPr="00314CE0">
        <w:rPr>
          <w:szCs w:val="18"/>
        </w:rPr>
        <w:t>1 j</w:t>
      </w:r>
      <w:r w:rsidR="00142CF7" w:rsidRPr="00314CE0">
        <w:rPr>
          <w:szCs w:val="18"/>
        </w:rPr>
        <w:t>u</w:t>
      </w:r>
      <w:r w:rsidR="00255F79" w:rsidRPr="00314CE0">
        <w:rPr>
          <w:szCs w:val="18"/>
        </w:rPr>
        <w:t>l</w:t>
      </w:r>
      <w:r w:rsidR="00142CF7" w:rsidRPr="00314CE0">
        <w:rPr>
          <w:szCs w:val="18"/>
        </w:rPr>
        <w:t>i</w:t>
      </w:r>
      <w:r w:rsidRPr="00314CE0">
        <w:rPr>
          <w:szCs w:val="18"/>
        </w:rPr>
        <w:t xml:space="preserve"> 2023 </w:t>
      </w:r>
      <w:r w:rsidRPr="00C326FC">
        <w:rPr>
          <w:szCs w:val="18"/>
        </w:rPr>
        <w:t>verhoogd van € 0,19 netto per kilometer naar € 0,21 netto per kilometer. Indien de belastingvrije reiskostenvergoeding in januari 2024 opnieuw wordt verhoogd naar € 0,22 netto per kilometer, dan wordt de reiskostenregeling woon-werkverkeer per 1 januari 2024 ook verhoogd naar € 0,22 netto per kilometer. De overige voorwaarden in de huidige cao blijven gehandhaafd.</w:t>
      </w:r>
    </w:p>
    <w:p w14:paraId="0235D16F" w14:textId="77777777" w:rsidR="00C326FC" w:rsidRPr="00C326FC" w:rsidRDefault="00C326FC" w:rsidP="00C326FC">
      <w:pPr>
        <w:spacing w:line="360" w:lineRule="auto"/>
        <w:rPr>
          <w:szCs w:val="18"/>
        </w:rPr>
      </w:pPr>
    </w:p>
    <w:p w14:paraId="65B04E7D" w14:textId="77777777" w:rsidR="00C326FC" w:rsidRPr="00142CF7" w:rsidRDefault="00C326FC" w:rsidP="00C326FC">
      <w:pPr>
        <w:spacing w:line="360" w:lineRule="auto"/>
        <w:rPr>
          <w:b/>
          <w:bCs/>
          <w:color w:val="002060"/>
          <w:szCs w:val="18"/>
        </w:rPr>
      </w:pPr>
      <w:r w:rsidRPr="00142CF7">
        <w:rPr>
          <w:b/>
          <w:bCs/>
          <w:color w:val="002060"/>
          <w:szCs w:val="18"/>
        </w:rPr>
        <w:t>Vergoeding dienstreizen</w:t>
      </w:r>
    </w:p>
    <w:p w14:paraId="37BFEFF9" w14:textId="45032212" w:rsidR="00C326FC" w:rsidRPr="00C326FC" w:rsidRDefault="00C326FC" w:rsidP="00C326FC">
      <w:pPr>
        <w:spacing w:line="360" w:lineRule="auto"/>
        <w:rPr>
          <w:szCs w:val="18"/>
        </w:rPr>
      </w:pPr>
      <w:r w:rsidRPr="00C326FC">
        <w:rPr>
          <w:szCs w:val="18"/>
        </w:rPr>
        <w:t xml:space="preserve">De vergoeding voor de dienstreizen wordt per </w:t>
      </w:r>
      <w:r w:rsidRPr="00314CE0">
        <w:rPr>
          <w:szCs w:val="18"/>
        </w:rPr>
        <w:t>1 j</w:t>
      </w:r>
      <w:r w:rsidR="00142CF7" w:rsidRPr="00314CE0">
        <w:rPr>
          <w:szCs w:val="18"/>
        </w:rPr>
        <w:t>u</w:t>
      </w:r>
      <w:r w:rsidR="00255F79" w:rsidRPr="00314CE0">
        <w:rPr>
          <w:szCs w:val="18"/>
        </w:rPr>
        <w:t>l</w:t>
      </w:r>
      <w:r w:rsidR="00142CF7" w:rsidRPr="00314CE0">
        <w:rPr>
          <w:szCs w:val="18"/>
        </w:rPr>
        <w:t xml:space="preserve">i </w:t>
      </w:r>
      <w:r w:rsidRPr="00314CE0">
        <w:rPr>
          <w:szCs w:val="18"/>
        </w:rPr>
        <w:t xml:space="preserve">2023 </w:t>
      </w:r>
      <w:r w:rsidRPr="00C326FC">
        <w:rPr>
          <w:szCs w:val="18"/>
        </w:rPr>
        <w:t>verhoogd van € 0,30 netto naar € 0,35 netto per gereden kilometer. De vergoeding voor kleine uitgaven overdag en lunch blijven gehandhaafd.</w:t>
      </w:r>
    </w:p>
    <w:p w14:paraId="5965F6C7" w14:textId="77777777" w:rsidR="00C326FC" w:rsidRPr="00C326FC" w:rsidRDefault="00C326FC" w:rsidP="00C326FC">
      <w:pPr>
        <w:spacing w:line="360" w:lineRule="auto"/>
        <w:rPr>
          <w:szCs w:val="18"/>
        </w:rPr>
      </w:pPr>
    </w:p>
    <w:p w14:paraId="37B90989" w14:textId="77777777" w:rsidR="00C326FC" w:rsidRPr="00142CF7" w:rsidRDefault="00C326FC" w:rsidP="00C326FC">
      <w:pPr>
        <w:spacing w:line="360" w:lineRule="auto"/>
        <w:rPr>
          <w:b/>
          <w:bCs/>
          <w:color w:val="002060"/>
          <w:szCs w:val="18"/>
        </w:rPr>
      </w:pPr>
      <w:r w:rsidRPr="00142CF7">
        <w:rPr>
          <w:b/>
          <w:bCs/>
          <w:color w:val="002060"/>
          <w:szCs w:val="18"/>
        </w:rPr>
        <w:t>Ouderschapsverlof</w:t>
      </w:r>
    </w:p>
    <w:p w14:paraId="50AF8D0F" w14:textId="196CC7B1" w:rsidR="00C326FC" w:rsidRPr="00C326FC" w:rsidRDefault="00C326FC" w:rsidP="00C326FC">
      <w:pPr>
        <w:spacing w:line="360" w:lineRule="auto"/>
        <w:rPr>
          <w:szCs w:val="18"/>
        </w:rPr>
      </w:pPr>
      <w:r w:rsidRPr="00C326FC">
        <w:rPr>
          <w:szCs w:val="18"/>
        </w:rPr>
        <w:t xml:space="preserve">De wettelijke regeling ouderschapsverlof wordt per </w:t>
      </w:r>
      <w:r w:rsidRPr="00314CE0">
        <w:rPr>
          <w:szCs w:val="18"/>
        </w:rPr>
        <w:t xml:space="preserve">1 </w:t>
      </w:r>
      <w:r w:rsidR="00142CF7" w:rsidRPr="00314CE0">
        <w:rPr>
          <w:szCs w:val="18"/>
        </w:rPr>
        <w:t>ju</w:t>
      </w:r>
      <w:r w:rsidR="00255F79" w:rsidRPr="00314CE0">
        <w:rPr>
          <w:szCs w:val="18"/>
        </w:rPr>
        <w:t>l</w:t>
      </w:r>
      <w:r w:rsidR="00142CF7" w:rsidRPr="00314CE0">
        <w:rPr>
          <w:szCs w:val="18"/>
        </w:rPr>
        <w:t xml:space="preserve">i </w:t>
      </w:r>
      <w:r w:rsidRPr="00314CE0">
        <w:rPr>
          <w:szCs w:val="18"/>
        </w:rPr>
        <w:t xml:space="preserve">2023 </w:t>
      </w:r>
      <w:r w:rsidRPr="00C326FC">
        <w:rPr>
          <w:szCs w:val="18"/>
        </w:rPr>
        <w:t>toegepast voor nieuwe aanvragen. De cao-regeling blijft alleen gelden als overgangsregeling voor de medewerkers die nu gebruik maken van deze regeling.</w:t>
      </w:r>
    </w:p>
    <w:p w14:paraId="79C34C71" w14:textId="77777777" w:rsidR="00C326FC" w:rsidRPr="00C326FC" w:rsidRDefault="00C326FC" w:rsidP="00C326FC">
      <w:pPr>
        <w:spacing w:line="360" w:lineRule="auto"/>
        <w:rPr>
          <w:szCs w:val="18"/>
        </w:rPr>
      </w:pPr>
    </w:p>
    <w:p w14:paraId="54587CA4" w14:textId="77777777" w:rsidR="00C326FC" w:rsidRPr="00142CF7" w:rsidRDefault="00C326FC" w:rsidP="00C326FC">
      <w:pPr>
        <w:spacing w:line="360" w:lineRule="auto"/>
        <w:rPr>
          <w:b/>
          <w:bCs/>
          <w:color w:val="002060"/>
          <w:szCs w:val="18"/>
        </w:rPr>
      </w:pPr>
      <w:r w:rsidRPr="00142CF7">
        <w:rPr>
          <w:b/>
          <w:bCs/>
          <w:color w:val="002060"/>
          <w:szCs w:val="18"/>
        </w:rPr>
        <w:t>Rouwverlof</w:t>
      </w:r>
    </w:p>
    <w:p w14:paraId="1905373B" w14:textId="7D359A0E" w:rsidR="00C326FC" w:rsidRDefault="00C326FC" w:rsidP="00C326FC">
      <w:pPr>
        <w:spacing w:line="360" w:lineRule="auto"/>
        <w:rPr>
          <w:szCs w:val="18"/>
        </w:rPr>
      </w:pPr>
      <w:r w:rsidRPr="00C326FC">
        <w:rPr>
          <w:szCs w:val="18"/>
        </w:rPr>
        <w:t>Er wordt een rouwprotocol opgesteld met als doel het rouwproces dat de medewerker doormaakt te ondersteunen en ziekte en uitval te voorkomen.</w:t>
      </w:r>
    </w:p>
    <w:p w14:paraId="38E4C0A9" w14:textId="77777777" w:rsidR="00402E30" w:rsidRPr="00C326FC" w:rsidRDefault="00402E30" w:rsidP="00C326FC">
      <w:pPr>
        <w:spacing w:line="360" w:lineRule="auto"/>
        <w:rPr>
          <w:szCs w:val="18"/>
        </w:rPr>
      </w:pPr>
    </w:p>
    <w:p w14:paraId="7824A454" w14:textId="77777777" w:rsidR="00C326FC" w:rsidRPr="00142CF7" w:rsidRDefault="00C326FC" w:rsidP="00C326FC">
      <w:pPr>
        <w:spacing w:line="360" w:lineRule="auto"/>
        <w:rPr>
          <w:b/>
          <w:bCs/>
          <w:color w:val="002060"/>
          <w:szCs w:val="18"/>
        </w:rPr>
      </w:pPr>
      <w:r w:rsidRPr="00142CF7">
        <w:rPr>
          <w:b/>
          <w:bCs/>
          <w:color w:val="002060"/>
          <w:szCs w:val="18"/>
        </w:rPr>
        <w:t>Stagevergoeding</w:t>
      </w:r>
    </w:p>
    <w:p w14:paraId="30C118D0" w14:textId="71773137" w:rsidR="00C326FC" w:rsidRPr="00C326FC" w:rsidRDefault="00C326FC" w:rsidP="00C326FC">
      <w:pPr>
        <w:spacing w:line="360" w:lineRule="auto"/>
        <w:rPr>
          <w:szCs w:val="18"/>
        </w:rPr>
      </w:pPr>
      <w:r w:rsidRPr="00C326FC">
        <w:rPr>
          <w:szCs w:val="18"/>
        </w:rPr>
        <w:t xml:space="preserve">De stagevergoeding wordt per </w:t>
      </w:r>
      <w:r w:rsidRPr="00314CE0">
        <w:rPr>
          <w:szCs w:val="18"/>
        </w:rPr>
        <w:t>1 j</w:t>
      </w:r>
      <w:r w:rsidR="00142CF7" w:rsidRPr="00314CE0">
        <w:rPr>
          <w:szCs w:val="18"/>
        </w:rPr>
        <w:t>u</w:t>
      </w:r>
      <w:r w:rsidR="00255F79" w:rsidRPr="00314CE0">
        <w:rPr>
          <w:szCs w:val="18"/>
        </w:rPr>
        <w:t>l</w:t>
      </w:r>
      <w:r w:rsidR="00142CF7" w:rsidRPr="00314CE0">
        <w:rPr>
          <w:szCs w:val="18"/>
        </w:rPr>
        <w:t xml:space="preserve">i </w:t>
      </w:r>
      <w:r w:rsidRPr="00314CE0">
        <w:rPr>
          <w:szCs w:val="18"/>
        </w:rPr>
        <w:t xml:space="preserve">2023 </w:t>
      </w:r>
      <w:r w:rsidRPr="00C326FC">
        <w:rPr>
          <w:szCs w:val="18"/>
        </w:rPr>
        <w:t>verhoogd van € 275 bruto per maand naar € 350</w:t>
      </w:r>
    </w:p>
    <w:p w14:paraId="7AE1A56C" w14:textId="77777777" w:rsidR="00C326FC" w:rsidRPr="00C326FC" w:rsidRDefault="00C326FC" w:rsidP="00C326FC">
      <w:pPr>
        <w:spacing w:line="360" w:lineRule="auto"/>
        <w:rPr>
          <w:szCs w:val="18"/>
        </w:rPr>
      </w:pPr>
      <w:r w:rsidRPr="00C326FC">
        <w:rPr>
          <w:szCs w:val="18"/>
        </w:rPr>
        <w:t>bruto per maand.</w:t>
      </w:r>
    </w:p>
    <w:p w14:paraId="3D941379" w14:textId="77777777" w:rsidR="00C326FC" w:rsidRPr="00C326FC" w:rsidRDefault="00C326FC" w:rsidP="00C326FC">
      <w:pPr>
        <w:spacing w:line="360" w:lineRule="auto"/>
        <w:rPr>
          <w:szCs w:val="18"/>
        </w:rPr>
      </w:pPr>
    </w:p>
    <w:p w14:paraId="74BBF0E1" w14:textId="77777777" w:rsidR="00C326FC" w:rsidRPr="00142CF7" w:rsidRDefault="00C326FC" w:rsidP="00C326FC">
      <w:pPr>
        <w:spacing w:line="360" w:lineRule="auto"/>
        <w:rPr>
          <w:b/>
          <w:bCs/>
          <w:color w:val="002060"/>
          <w:szCs w:val="18"/>
        </w:rPr>
      </w:pPr>
      <w:r w:rsidRPr="00142CF7">
        <w:rPr>
          <w:b/>
          <w:bCs/>
          <w:color w:val="002060"/>
          <w:szCs w:val="18"/>
        </w:rPr>
        <w:t>Onregelmatigheidstoeslag</w:t>
      </w:r>
    </w:p>
    <w:p w14:paraId="0DE90DAD" w14:textId="3CCD86E4" w:rsidR="00DF039A" w:rsidRDefault="00C326FC" w:rsidP="00247768">
      <w:pPr>
        <w:spacing w:line="360" w:lineRule="auto"/>
        <w:rPr>
          <w:szCs w:val="18"/>
        </w:rPr>
      </w:pPr>
      <w:r w:rsidRPr="00C326FC">
        <w:rPr>
          <w:szCs w:val="18"/>
        </w:rPr>
        <w:t xml:space="preserve">De berekening van de onregelmatigheidstoeslag wordt per </w:t>
      </w:r>
      <w:r w:rsidRPr="00314CE0">
        <w:rPr>
          <w:szCs w:val="18"/>
        </w:rPr>
        <w:t>1 j</w:t>
      </w:r>
      <w:r w:rsidR="00142CF7" w:rsidRPr="00314CE0">
        <w:rPr>
          <w:szCs w:val="18"/>
        </w:rPr>
        <w:t>u</w:t>
      </w:r>
      <w:r w:rsidR="00255F79" w:rsidRPr="00314CE0">
        <w:rPr>
          <w:szCs w:val="18"/>
        </w:rPr>
        <w:t>l</w:t>
      </w:r>
      <w:r w:rsidR="00142CF7" w:rsidRPr="00314CE0">
        <w:rPr>
          <w:szCs w:val="18"/>
        </w:rPr>
        <w:t xml:space="preserve">i </w:t>
      </w:r>
      <w:r w:rsidRPr="00314CE0">
        <w:rPr>
          <w:szCs w:val="18"/>
        </w:rPr>
        <w:t xml:space="preserve">2023 </w:t>
      </w:r>
      <w:r w:rsidRPr="00C326FC">
        <w:rPr>
          <w:szCs w:val="18"/>
        </w:rPr>
        <w:t xml:space="preserve">aangepast. De onregelmatigheidstoeslag bedraagt een percentage van het voor een werknemer geldende salaris </w:t>
      </w:r>
      <w:r w:rsidRPr="00C326FC">
        <w:rPr>
          <w:szCs w:val="18"/>
        </w:rPr>
        <w:lastRenderedPageBreak/>
        <w:t xml:space="preserve">per uur, met als bovengrens het </w:t>
      </w:r>
      <w:proofErr w:type="spellStart"/>
      <w:r w:rsidRPr="00C326FC">
        <w:rPr>
          <w:szCs w:val="18"/>
        </w:rPr>
        <w:t>uursalaris</w:t>
      </w:r>
      <w:proofErr w:type="spellEnd"/>
      <w:r w:rsidRPr="00C326FC">
        <w:rPr>
          <w:szCs w:val="18"/>
        </w:rPr>
        <w:t xml:space="preserve"> behorende bij salarisschaal 8 trede 10 (voorheen salarisschaal 7 trede 10).</w:t>
      </w:r>
    </w:p>
    <w:p w14:paraId="6E02FF3A" w14:textId="77777777" w:rsidR="00402E30" w:rsidRDefault="00402E30" w:rsidP="00C326FC">
      <w:pPr>
        <w:spacing w:line="360" w:lineRule="auto"/>
        <w:rPr>
          <w:b/>
          <w:bCs/>
          <w:color w:val="002060"/>
          <w:szCs w:val="18"/>
        </w:rPr>
      </w:pPr>
    </w:p>
    <w:p w14:paraId="24014E68" w14:textId="3ABFE00C" w:rsidR="00C326FC" w:rsidRPr="00142CF7" w:rsidRDefault="00C326FC" w:rsidP="00C326FC">
      <w:pPr>
        <w:spacing w:line="360" w:lineRule="auto"/>
        <w:rPr>
          <w:b/>
          <w:bCs/>
          <w:color w:val="002060"/>
          <w:szCs w:val="18"/>
        </w:rPr>
      </w:pPr>
      <w:r w:rsidRPr="00142CF7">
        <w:rPr>
          <w:b/>
          <w:bCs/>
          <w:color w:val="002060"/>
          <w:szCs w:val="18"/>
        </w:rPr>
        <w:t>Premie eigenrisicodrager WGA-uitkering</w:t>
      </w:r>
    </w:p>
    <w:p w14:paraId="6129B1C3" w14:textId="77777777" w:rsidR="00C326FC" w:rsidRPr="00C326FC" w:rsidRDefault="00C326FC" w:rsidP="00C326FC">
      <w:pPr>
        <w:spacing w:line="360" w:lineRule="auto"/>
        <w:rPr>
          <w:szCs w:val="18"/>
        </w:rPr>
      </w:pPr>
      <w:r w:rsidRPr="00C326FC">
        <w:rPr>
          <w:szCs w:val="18"/>
        </w:rPr>
        <w:t>Reclassering Nederland is vanaf 1 juli 2017 eigenrisicodrager voor de WGA-uitkering. De huidige medewerkerspremie bedraagt 0,185%. Deze medewerkerspremie wordt met de duur van de looptijd van de nieuwe cao verlengd.</w:t>
      </w:r>
    </w:p>
    <w:p w14:paraId="179578B5" w14:textId="77777777" w:rsidR="00C326FC" w:rsidRPr="00C326FC" w:rsidRDefault="00C326FC" w:rsidP="00C326FC">
      <w:pPr>
        <w:spacing w:line="360" w:lineRule="auto"/>
        <w:rPr>
          <w:szCs w:val="18"/>
        </w:rPr>
      </w:pPr>
    </w:p>
    <w:p w14:paraId="5C447CB0" w14:textId="77777777" w:rsidR="00C326FC" w:rsidRPr="00142CF7" w:rsidRDefault="00C326FC" w:rsidP="00C326FC">
      <w:pPr>
        <w:spacing w:line="360" w:lineRule="auto"/>
        <w:rPr>
          <w:b/>
          <w:bCs/>
          <w:color w:val="002060"/>
          <w:szCs w:val="18"/>
        </w:rPr>
      </w:pPr>
      <w:r w:rsidRPr="00142CF7">
        <w:rPr>
          <w:b/>
          <w:bCs/>
          <w:color w:val="002060"/>
          <w:szCs w:val="18"/>
        </w:rPr>
        <w:t xml:space="preserve">Cao-toets op </w:t>
      </w:r>
      <w:proofErr w:type="spellStart"/>
      <w:r w:rsidRPr="00142CF7">
        <w:rPr>
          <w:b/>
          <w:bCs/>
          <w:color w:val="002060"/>
          <w:szCs w:val="18"/>
        </w:rPr>
        <w:t>inclusiviteit</w:t>
      </w:r>
      <w:proofErr w:type="spellEnd"/>
      <w:r w:rsidRPr="00142CF7">
        <w:rPr>
          <w:b/>
          <w:bCs/>
          <w:color w:val="002060"/>
          <w:szCs w:val="18"/>
        </w:rPr>
        <w:t xml:space="preserve"> en diversiteit</w:t>
      </w:r>
    </w:p>
    <w:p w14:paraId="4A7049F9" w14:textId="77777777" w:rsidR="00C326FC" w:rsidRPr="00C326FC" w:rsidRDefault="00C326FC" w:rsidP="00C326FC">
      <w:pPr>
        <w:spacing w:line="360" w:lineRule="auto"/>
        <w:rPr>
          <w:szCs w:val="18"/>
        </w:rPr>
      </w:pPr>
      <w:r w:rsidRPr="00C326FC">
        <w:rPr>
          <w:szCs w:val="18"/>
        </w:rPr>
        <w:t xml:space="preserve">De Cao Reclassering wordt op </w:t>
      </w:r>
      <w:proofErr w:type="spellStart"/>
      <w:r w:rsidRPr="00C326FC">
        <w:rPr>
          <w:szCs w:val="18"/>
        </w:rPr>
        <w:t>inclusiviteit</w:t>
      </w:r>
      <w:proofErr w:type="spellEnd"/>
      <w:r w:rsidRPr="00C326FC">
        <w:rPr>
          <w:szCs w:val="18"/>
        </w:rPr>
        <w:t xml:space="preserve"> en antidiscriminatiebeleid getoetst en zo nodig bijgesteld mede op basis van de checklijst van de FNV.</w:t>
      </w:r>
    </w:p>
    <w:p w14:paraId="50D2ADB9" w14:textId="77777777" w:rsidR="00C326FC" w:rsidRPr="00C326FC" w:rsidRDefault="00C326FC" w:rsidP="00C326FC">
      <w:pPr>
        <w:spacing w:line="360" w:lineRule="auto"/>
        <w:rPr>
          <w:szCs w:val="18"/>
        </w:rPr>
      </w:pPr>
    </w:p>
    <w:p w14:paraId="3D5F6AFF" w14:textId="77777777" w:rsidR="00C326FC" w:rsidRPr="00142CF7" w:rsidRDefault="00C326FC" w:rsidP="00C326FC">
      <w:pPr>
        <w:spacing w:line="360" w:lineRule="auto"/>
        <w:rPr>
          <w:b/>
          <w:bCs/>
          <w:color w:val="002060"/>
          <w:szCs w:val="18"/>
        </w:rPr>
      </w:pPr>
      <w:r w:rsidRPr="00142CF7">
        <w:rPr>
          <w:b/>
          <w:bCs/>
          <w:color w:val="002060"/>
          <w:szCs w:val="18"/>
        </w:rPr>
        <w:t>Tekst Cao Reclassering</w:t>
      </w:r>
    </w:p>
    <w:p w14:paraId="10989BD8" w14:textId="77777777" w:rsidR="00C326FC" w:rsidRPr="00C326FC" w:rsidRDefault="00C326FC" w:rsidP="00C326FC">
      <w:pPr>
        <w:spacing w:line="360" w:lineRule="auto"/>
        <w:rPr>
          <w:szCs w:val="18"/>
        </w:rPr>
      </w:pPr>
      <w:r w:rsidRPr="00C326FC">
        <w:rPr>
          <w:szCs w:val="18"/>
        </w:rPr>
        <w:t>De volgende tekstuele wijzigingen worden doorgevoerd:</w:t>
      </w:r>
    </w:p>
    <w:p w14:paraId="10E9AA10" w14:textId="77777777" w:rsidR="00142CF7" w:rsidRDefault="00C326FC" w:rsidP="00C326FC">
      <w:pPr>
        <w:pStyle w:val="Lijstalinea"/>
        <w:numPr>
          <w:ilvl w:val="0"/>
          <w:numId w:val="14"/>
        </w:numPr>
        <w:spacing w:line="360" w:lineRule="auto"/>
        <w:rPr>
          <w:szCs w:val="18"/>
        </w:rPr>
      </w:pPr>
      <w:r w:rsidRPr="00142CF7">
        <w:rPr>
          <w:szCs w:val="18"/>
        </w:rPr>
        <w:t>Onbetaald verlof kan ook aangevraagd worden voor mantelzorg.</w:t>
      </w:r>
    </w:p>
    <w:p w14:paraId="6A689154" w14:textId="15E8728D" w:rsidR="00C326FC" w:rsidRPr="00142CF7" w:rsidRDefault="00314CE0" w:rsidP="00C326FC">
      <w:pPr>
        <w:pStyle w:val="Lijstalinea"/>
        <w:numPr>
          <w:ilvl w:val="0"/>
          <w:numId w:val="14"/>
        </w:numPr>
        <w:spacing w:line="360" w:lineRule="auto"/>
        <w:rPr>
          <w:szCs w:val="18"/>
        </w:rPr>
      </w:pPr>
      <w:r>
        <w:rPr>
          <w:szCs w:val="18"/>
        </w:rPr>
        <w:t>De t</w:t>
      </w:r>
      <w:r w:rsidR="00C326FC" w:rsidRPr="00142CF7">
        <w:rPr>
          <w:szCs w:val="18"/>
        </w:rPr>
        <w:t xml:space="preserve">erugbetalingsregeling voor opleidingen die wettelijke verplicht zijn voor de functie </w:t>
      </w:r>
      <w:r>
        <w:rPr>
          <w:szCs w:val="18"/>
        </w:rPr>
        <w:t>wordt uit de cao gehaald.</w:t>
      </w:r>
    </w:p>
    <w:p w14:paraId="489C236C" w14:textId="77777777" w:rsidR="00C326FC" w:rsidRPr="00C326FC" w:rsidRDefault="00C326FC" w:rsidP="00C326FC">
      <w:pPr>
        <w:spacing w:line="360" w:lineRule="auto"/>
        <w:rPr>
          <w:szCs w:val="18"/>
        </w:rPr>
      </w:pPr>
    </w:p>
    <w:p w14:paraId="2907D342" w14:textId="77777777" w:rsidR="00C326FC" w:rsidRPr="00142CF7" w:rsidRDefault="00C326FC" w:rsidP="00C326FC">
      <w:pPr>
        <w:spacing w:line="360" w:lineRule="auto"/>
        <w:rPr>
          <w:b/>
          <w:bCs/>
          <w:color w:val="002060"/>
          <w:szCs w:val="18"/>
        </w:rPr>
      </w:pPr>
      <w:r w:rsidRPr="00142CF7">
        <w:rPr>
          <w:b/>
          <w:bCs/>
          <w:color w:val="002060"/>
          <w:szCs w:val="18"/>
        </w:rPr>
        <w:t>Hardheidsclausule</w:t>
      </w:r>
    </w:p>
    <w:p w14:paraId="40BE652A" w14:textId="6D74BA94" w:rsidR="00DF039A" w:rsidRDefault="00C326FC" w:rsidP="00C326FC">
      <w:pPr>
        <w:spacing w:line="360" w:lineRule="auto"/>
        <w:rPr>
          <w:szCs w:val="18"/>
        </w:rPr>
      </w:pPr>
      <w:r w:rsidRPr="00C326FC">
        <w:rPr>
          <w:szCs w:val="18"/>
        </w:rPr>
        <w:t xml:space="preserve">Er komt een hardheidsclausule in de cao om bij uitzonderlijke situaties op individueel niveau positief te kunnen afwijken van het standaardkarakter van de cao. </w:t>
      </w:r>
      <w:r w:rsidR="007C2CDC">
        <w:rPr>
          <w:szCs w:val="18"/>
        </w:rPr>
        <w:t xml:space="preserve"> </w:t>
      </w:r>
    </w:p>
    <w:p w14:paraId="245BD9A3" w14:textId="33ACEBEE" w:rsidR="00402E30" w:rsidRPr="007C2CDC" w:rsidRDefault="007C2CDC" w:rsidP="007C2CDC">
      <w:pPr>
        <w:spacing w:line="360" w:lineRule="auto"/>
        <w:rPr>
          <w:szCs w:val="18"/>
        </w:rPr>
      </w:pPr>
      <w:r>
        <w:rPr>
          <w:szCs w:val="18"/>
        </w:rPr>
        <w:t>We spreken af te verkennen of onze cao omgezet kan worden naar een minimum-cao.</w:t>
      </w:r>
    </w:p>
    <w:p w14:paraId="38E054F6" w14:textId="77777777" w:rsidR="00402E30" w:rsidRDefault="00402E30" w:rsidP="00DF039A">
      <w:pPr>
        <w:autoSpaceDE w:val="0"/>
        <w:autoSpaceDN w:val="0"/>
        <w:adjustRightInd w:val="0"/>
        <w:spacing w:line="360" w:lineRule="auto"/>
        <w:rPr>
          <w:rFonts w:eastAsia="Times New Roman"/>
          <w:b/>
          <w:bCs/>
          <w:color w:val="002060"/>
          <w:sz w:val="22"/>
          <w:szCs w:val="20"/>
        </w:rPr>
      </w:pPr>
    </w:p>
    <w:p w14:paraId="4DBA25E4" w14:textId="208F69F3" w:rsidR="00DF039A" w:rsidRPr="00DF039A" w:rsidRDefault="00DF039A" w:rsidP="00DF039A">
      <w:pPr>
        <w:autoSpaceDE w:val="0"/>
        <w:autoSpaceDN w:val="0"/>
        <w:adjustRightInd w:val="0"/>
        <w:spacing w:line="360" w:lineRule="auto"/>
        <w:rPr>
          <w:rFonts w:eastAsia="Times New Roman"/>
          <w:b/>
          <w:bCs/>
          <w:color w:val="002060"/>
          <w:sz w:val="22"/>
          <w:szCs w:val="20"/>
        </w:rPr>
      </w:pPr>
      <w:r w:rsidRPr="00DF039A">
        <w:rPr>
          <w:rFonts w:eastAsia="Times New Roman"/>
          <w:b/>
          <w:bCs/>
          <w:color w:val="002060"/>
          <w:sz w:val="22"/>
          <w:szCs w:val="20"/>
        </w:rPr>
        <w:t>Ondertekening</w:t>
      </w:r>
    </w:p>
    <w:p w14:paraId="794C7238" w14:textId="05B3C913" w:rsidR="00DF039A" w:rsidRPr="00DF039A" w:rsidRDefault="00DF039A" w:rsidP="00DF039A">
      <w:pPr>
        <w:spacing w:line="360" w:lineRule="auto"/>
        <w:outlineLvl w:val="0"/>
        <w:rPr>
          <w:rFonts w:eastAsia="Arial Unicode MS"/>
          <w:szCs w:val="18"/>
          <w:u w:color="000000"/>
          <w:lang w:eastAsia="en-US"/>
        </w:rPr>
      </w:pPr>
      <w:r w:rsidRPr="00DF039A">
        <w:rPr>
          <w:rFonts w:eastAsia="Arial Unicode MS"/>
          <w:szCs w:val="18"/>
          <w:u w:color="000000"/>
          <w:lang w:eastAsia="en-US"/>
        </w:rPr>
        <w:t>Utrecht,</w:t>
      </w:r>
      <w:r w:rsidR="00314CE0">
        <w:rPr>
          <w:rFonts w:eastAsia="Arial Unicode MS"/>
          <w:szCs w:val="18"/>
          <w:u w:color="000000"/>
          <w:lang w:eastAsia="en-US"/>
        </w:rPr>
        <w:t xml:space="preserve"> 20 april 2023</w:t>
      </w:r>
    </w:p>
    <w:p w14:paraId="04C6B8BF" w14:textId="77777777" w:rsidR="00DF039A" w:rsidRPr="00DF039A" w:rsidRDefault="00DF039A" w:rsidP="00DF039A">
      <w:pPr>
        <w:spacing w:line="360" w:lineRule="auto"/>
        <w:outlineLvl w:val="0"/>
        <w:rPr>
          <w:rFonts w:eastAsia="Arial Unicode MS"/>
          <w:szCs w:val="18"/>
          <w:u w:color="000000"/>
          <w:lang w:eastAsia="en-US"/>
        </w:rPr>
      </w:pPr>
      <w:r w:rsidRPr="00DF039A">
        <w:rPr>
          <w:rFonts w:eastAsia="Arial Unicode MS"/>
          <w:szCs w:val="18"/>
          <w:u w:color="000000"/>
          <w:lang w:eastAsia="en-US"/>
        </w:rPr>
        <w:t xml:space="preserve">Namens </w:t>
      </w:r>
      <w:proofErr w:type="spellStart"/>
      <w:r w:rsidRPr="00DF039A">
        <w:rPr>
          <w:rFonts w:eastAsia="Arial Unicode MS"/>
          <w:szCs w:val="18"/>
          <w:u w:color="000000"/>
          <w:lang w:eastAsia="en-US"/>
        </w:rPr>
        <w:t>CAO-partijen</w:t>
      </w:r>
      <w:proofErr w:type="spellEnd"/>
      <w:r w:rsidRPr="00DF039A">
        <w:rPr>
          <w:rFonts w:eastAsia="Arial Unicode MS"/>
          <w:szCs w:val="18"/>
          <w:u w:color="000000"/>
          <w:lang w:eastAsia="en-US"/>
        </w:rPr>
        <w:t>,</w:t>
      </w:r>
    </w:p>
    <w:p w14:paraId="56AA282A" w14:textId="77777777" w:rsidR="00DF039A" w:rsidRPr="00DF039A" w:rsidRDefault="00DF039A" w:rsidP="00DF039A">
      <w:pPr>
        <w:spacing w:line="360" w:lineRule="auto"/>
        <w:outlineLvl w:val="0"/>
        <w:rPr>
          <w:rFonts w:eastAsia="Arial Unicode MS"/>
          <w:color w:val="000000"/>
          <w:szCs w:val="18"/>
          <w:u w:color="000000"/>
          <w:lang w:eastAsia="en-US"/>
        </w:rPr>
      </w:pPr>
    </w:p>
    <w:p w14:paraId="4D117954" w14:textId="77777777" w:rsidR="00DF039A" w:rsidRPr="00DF039A" w:rsidRDefault="00DF039A" w:rsidP="007C2CDC">
      <w:pPr>
        <w:spacing w:line="360" w:lineRule="auto"/>
        <w:outlineLvl w:val="0"/>
        <w:rPr>
          <w:rFonts w:eastAsia="Arial Unicode MS"/>
          <w:b/>
          <w:color w:val="002060"/>
          <w:szCs w:val="18"/>
          <w:u w:color="000000"/>
          <w:lang w:eastAsia="en-US"/>
        </w:rPr>
      </w:pPr>
      <w:r w:rsidRPr="00DF039A">
        <w:rPr>
          <w:rFonts w:eastAsia="Arial Unicode MS"/>
          <w:b/>
          <w:color w:val="002060"/>
          <w:szCs w:val="18"/>
          <w:u w:color="000000"/>
          <w:lang w:eastAsia="en-US"/>
        </w:rPr>
        <w:t>Reclassering Nederland</w:t>
      </w:r>
      <w:r w:rsidRPr="00DF039A">
        <w:rPr>
          <w:rFonts w:eastAsia="Arial Unicode MS"/>
          <w:b/>
          <w:color w:val="002060"/>
          <w:szCs w:val="18"/>
          <w:u w:color="000000"/>
          <w:lang w:eastAsia="en-US"/>
        </w:rPr>
        <w:tab/>
      </w:r>
    </w:p>
    <w:p w14:paraId="3268729E" w14:textId="3B24D9AD" w:rsidR="00DF039A" w:rsidRPr="000A1AA4" w:rsidRDefault="00DF039A" w:rsidP="00DF039A">
      <w:pPr>
        <w:spacing w:line="360" w:lineRule="auto"/>
        <w:ind w:left="5040" w:hanging="5040"/>
        <w:outlineLvl w:val="0"/>
        <w:rPr>
          <w:rFonts w:eastAsia="Arial Unicode MS"/>
          <w:color w:val="000000"/>
          <w:szCs w:val="18"/>
          <w:u w:color="000000"/>
          <w:lang w:eastAsia="en-US"/>
        </w:rPr>
      </w:pPr>
      <w:r w:rsidRPr="00DF039A">
        <w:rPr>
          <w:rFonts w:eastAsia="Times New Roman"/>
          <w:szCs w:val="18"/>
          <w:lang w:eastAsia="en-US"/>
        </w:rPr>
        <w:t xml:space="preserve">Dhr. mr. </w:t>
      </w:r>
      <w:r>
        <w:rPr>
          <w:rFonts w:eastAsia="Times New Roman"/>
          <w:szCs w:val="18"/>
          <w:lang w:eastAsia="en-US"/>
        </w:rPr>
        <w:t xml:space="preserve">dr. </w:t>
      </w:r>
      <w:r w:rsidRPr="000A1AA4">
        <w:rPr>
          <w:rFonts w:eastAsia="Times New Roman"/>
          <w:szCs w:val="18"/>
          <w:lang w:val="en-US" w:eastAsia="en-US"/>
        </w:rPr>
        <w:t>J.R. Bac</w:t>
      </w:r>
      <w:r w:rsidR="000A1AA4" w:rsidRPr="000A1AA4">
        <w:rPr>
          <w:rFonts w:eastAsia="Times New Roman"/>
          <w:szCs w:val="18"/>
          <w:lang w:val="en-US" w:eastAsia="en-US"/>
        </w:rPr>
        <w:tab/>
        <w:t xml:space="preserve">Mw. </w:t>
      </w:r>
      <w:r w:rsidR="000A1AA4" w:rsidRPr="000A1AA4">
        <w:rPr>
          <w:rFonts w:eastAsia="Times New Roman"/>
          <w:szCs w:val="18"/>
          <w:lang w:eastAsia="en-US"/>
        </w:rPr>
        <w:t>Mr. M. Van Walt V</w:t>
      </w:r>
      <w:r w:rsidR="000A1AA4">
        <w:rPr>
          <w:rFonts w:eastAsia="Times New Roman"/>
          <w:szCs w:val="18"/>
          <w:lang w:eastAsia="en-US"/>
        </w:rPr>
        <w:t>an Praag</w:t>
      </w:r>
      <w:r w:rsidRPr="000A1AA4">
        <w:rPr>
          <w:rFonts w:eastAsia="Times New Roman"/>
          <w:szCs w:val="18"/>
          <w:lang w:eastAsia="en-US"/>
        </w:rPr>
        <w:tab/>
      </w:r>
    </w:p>
    <w:p w14:paraId="6C01EED6" w14:textId="3CE1A746" w:rsidR="00DF039A" w:rsidRPr="00DF039A" w:rsidRDefault="008B6AA5" w:rsidP="00DF039A">
      <w:pPr>
        <w:spacing w:line="360" w:lineRule="auto"/>
        <w:ind w:left="5040" w:hanging="5040"/>
        <w:outlineLvl w:val="0"/>
        <w:rPr>
          <w:rFonts w:eastAsia="Arial Unicode MS"/>
          <w:color w:val="000000"/>
          <w:szCs w:val="18"/>
          <w:u w:color="000000"/>
          <w:lang w:eastAsia="en-US"/>
        </w:rPr>
      </w:pPr>
      <w:r>
        <w:rPr>
          <w:rFonts w:eastAsia="Arial Unicode MS"/>
          <w:color w:val="000000"/>
          <w:szCs w:val="18"/>
          <w:u w:color="000000"/>
          <w:lang w:eastAsia="en-US"/>
        </w:rPr>
        <w:t>Bestuurder</w:t>
      </w:r>
      <w:r w:rsidR="00DF039A" w:rsidRPr="00DF039A">
        <w:rPr>
          <w:rFonts w:eastAsia="Arial Unicode MS"/>
          <w:color w:val="000000"/>
          <w:szCs w:val="18"/>
          <w:u w:color="000000"/>
          <w:lang w:eastAsia="en-US"/>
        </w:rPr>
        <w:t xml:space="preserve"> </w:t>
      </w:r>
      <w:r w:rsidR="000A1AA4">
        <w:rPr>
          <w:rFonts w:eastAsia="Arial Unicode MS"/>
          <w:color w:val="000000"/>
          <w:szCs w:val="18"/>
          <w:u w:color="000000"/>
          <w:lang w:eastAsia="en-US"/>
        </w:rPr>
        <w:tab/>
        <w:t>Directeur Bedrijfsvoering en Personeel</w:t>
      </w:r>
    </w:p>
    <w:p w14:paraId="3E6B934E" w14:textId="77777777" w:rsidR="00DF039A" w:rsidRPr="00DF039A" w:rsidRDefault="00DF039A" w:rsidP="00DF039A">
      <w:pPr>
        <w:spacing w:line="360" w:lineRule="auto"/>
        <w:outlineLvl w:val="0"/>
        <w:rPr>
          <w:rFonts w:eastAsia="Times New Roman"/>
          <w:szCs w:val="18"/>
          <w:lang w:eastAsia="en-US"/>
        </w:rPr>
      </w:pPr>
    </w:p>
    <w:p w14:paraId="5A1E2242" w14:textId="77777777" w:rsidR="00DF039A" w:rsidRPr="00DF039A" w:rsidRDefault="00DF039A" w:rsidP="00DF039A">
      <w:pPr>
        <w:spacing w:line="360" w:lineRule="auto"/>
        <w:outlineLvl w:val="0"/>
        <w:rPr>
          <w:rFonts w:eastAsia="Arial Unicode MS"/>
          <w:b/>
          <w:color w:val="002060"/>
          <w:szCs w:val="18"/>
          <w:u w:color="000000"/>
          <w:lang w:eastAsia="en-US"/>
        </w:rPr>
      </w:pPr>
      <w:r w:rsidRPr="00DF039A">
        <w:rPr>
          <w:rFonts w:eastAsia="Arial Unicode MS"/>
          <w:b/>
          <w:color w:val="002060"/>
          <w:szCs w:val="18"/>
          <w:u w:color="000000"/>
          <w:lang w:eastAsia="en-US"/>
        </w:rPr>
        <w:t>Stichting Leger des Heils Jeugdbescherming &amp; Reclassering</w:t>
      </w:r>
    </w:p>
    <w:p w14:paraId="51152CDF" w14:textId="613CA405" w:rsidR="00DF039A" w:rsidRPr="00DF039A" w:rsidRDefault="00314CE0" w:rsidP="00DF039A">
      <w:pPr>
        <w:spacing w:line="360" w:lineRule="auto"/>
        <w:outlineLvl w:val="0"/>
        <w:rPr>
          <w:rFonts w:eastAsia="Times New Roman"/>
          <w:szCs w:val="18"/>
          <w:lang w:eastAsia="en-US"/>
        </w:rPr>
      </w:pPr>
      <w:r>
        <w:rPr>
          <w:rFonts w:eastAsia="Times New Roman"/>
          <w:szCs w:val="18"/>
          <w:lang w:eastAsia="en-US"/>
        </w:rPr>
        <w:t xml:space="preserve">Dhr. E. </w:t>
      </w:r>
      <w:proofErr w:type="spellStart"/>
      <w:r>
        <w:rPr>
          <w:rFonts w:eastAsia="Times New Roman"/>
          <w:szCs w:val="18"/>
          <w:lang w:eastAsia="en-US"/>
        </w:rPr>
        <w:t>Oostra</w:t>
      </w:r>
      <w:proofErr w:type="spellEnd"/>
    </w:p>
    <w:p w14:paraId="34673A42" w14:textId="551459CD" w:rsidR="00DF039A" w:rsidRPr="00DF039A" w:rsidRDefault="00314CE0" w:rsidP="00DF039A">
      <w:pPr>
        <w:spacing w:line="360" w:lineRule="auto"/>
        <w:ind w:left="5040" w:hanging="5040"/>
        <w:outlineLvl w:val="0"/>
        <w:rPr>
          <w:rFonts w:eastAsia="Arial Unicode MS"/>
          <w:color w:val="000000"/>
          <w:szCs w:val="18"/>
          <w:u w:color="000000"/>
          <w:lang w:eastAsia="en-US"/>
        </w:rPr>
      </w:pPr>
      <w:r>
        <w:rPr>
          <w:rFonts w:eastAsia="Arial Unicode MS"/>
          <w:color w:val="000000"/>
          <w:szCs w:val="18"/>
          <w:u w:color="000000"/>
          <w:lang w:eastAsia="en-US"/>
        </w:rPr>
        <w:t xml:space="preserve">Directeur </w:t>
      </w:r>
    </w:p>
    <w:p w14:paraId="2DE160D2" w14:textId="77777777" w:rsidR="00DF039A" w:rsidRPr="00DF039A" w:rsidRDefault="00DF039A" w:rsidP="00DF039A">
      <w:pPr>
        <w:spacing w:line="360" w:lineRule="auto"/>
        <w:outlineLvl w:val="0"/>
        <w:rPr>
          <w:rFonts w:eastAsia="Times New Roman"/>
          <w:b/>
          <w:color w:val="002060"/>
          <w:szCs w:val="18"/>
          <w:lang w:eastAsia="en-US"/>
        </w:rPr>
      </w:pPr>
    </w:p>
    <w:p w14:paraId="3A4C2A09" w14:textId="77777777" w:rsidR="00DF039A" w:rsidRPr="00DF039A" w:rsidRDefault="00DF039A" w:rsidP="00DF039A">
      <w:pPr>
        <w:spacing w:line="360" w:lineRule="auto"/>
        <w:outlineLvl w:val="0"/>
        <w:rPr>
          <w:rFonts w:eastAsia="Times New Roman"/>
          <w:szCs w:val="18"/>
          <w:lang w:eastAsia="en-US"/>
        </w:rPr>
      </w:pPr>
      <w:r w:rsidRPr="00DF039A">
        <w:rPr>
          <w:rFonts w:eastAsia="Times New Roman"/>
          <w:b/>
          <w:color w:val="002060"/>
          <w:szCs w:val="18"/>
          <w:lang w:eastAsia="en-US"/>
        </w:rPr>
        <w:t>FNV Zorg en Welzijn</w:t>
      </w:r>
      <w:r w:rsidRPr="00DF039A">
        <w:rPr>
          <w:rFonts w:eastAsia="Times New Roman"/>
          <w:b/>
          <w:color w:val="002060"/>
          <w:szCs w:val="18"/>
          <w:lang w:eastAsia="en-US"/>
        </w:rPr>
        <w:tab/>
      </w:r>
      <w:r w:rsidRPr="00DF039A">
        <w:rPr>
          <w:rFonts w:eastAsia="Times New Roman"/>
          <w:szCs w:val="18"/>
          <w:lang w:eastAsia="en-US"/>
        </w:rPr>
        <w:tab/>
      </w:r>
      <w:r w:rsidRPr="00DF039A">
        <w:rPr>
          <w:rFonts w:eastAsia="Times New Roman"/>
          <w:szCs w:val="18"/>
          <w:lang w:eastAsia="en-US"/>
        </w:rPr>
        <w:tab/>
      </w:r>
      <w:r w:rsidRPr="00DF039A">
        <w:rPr>
          <w:rFonts w:eastAsia="Times New Roman"/>
          <w:szCs w:val="18"/>
          <w:lang w:eastAsia="en-US"/>
        </w:rPr>
        <w:tab/>
      </w:r>
      <w:r w:rsidRPr="00DF039A">
        <w:rPr>
          <w:rFonts w:eastAsia="Times New Roman"/>
          <w:szCs w:val="18"/>
          <w:lang w:eastAsia="en-US"/>
        </w:rPr>
        <w:tab/>
      </w:r>
      <w:r w:rsidRPr="00DF039A">
        <w:rPr>
          <w:rFonts w:eastAsia="Times New Roman"/>
          <w:szCs w:val="18"/>
          <w:lang w:eastAsia="en-US"/>
        </w:rPr>
        <w:tab/>
      </w:r>
    </w:p>
    <w:p w14:paraId="16F57BA1" w14:textId="247DBCF3" w:rsidR="00DF039A" w:rsidRPr="00DF039A" w:rsidRDefault="007C2CDC" w:rsidP="00DF039A">
      <w:pPr>
        <w:spacing w:line="360" w:lineRule="auto"/>
        <w:outlineLvl w:val="0"/>
        <w:rPr>
          <w:rFonts w:eastAsia="Times New Roman"/>
          <w:szCs w:val="18"/>
          <w:lang w:eastAsia="en-US"/>
        </w:rPr>
      </w:pPr>
      <w:r>
        <w:rPr>
          <w:rFonts w:eastAsia="Times New Roman"/>
          <w:szCs w:val="18"/>
          <w:lang w:eastAsia="en-US"/>
        </w:rPr>
        <w:t xml:space="preserve">Dhr. B. van </w:t>
      </w:r>
      <w:proofErr w:type="spellStart"/>
      <w:r>
        <w:rPr>
          <w:rFonts w:eastAsia="Times New Roman"/>
          <w:szCs w:val="18"/>
          <w:lang w:eastAsia="en-US"/>
        </w:rPr>
        <w:t>I</w:t>
      </w:r>
      <w:r w:rsidR="00314CE0">
        <w:rPr>
          <w:rFonts w:eastAsia="Times New Roman"/>
          <w:szCs w:val="18"/>
          <w:lang w:eastAsia="en-US"/>
        </w:rPr>
        <w:t>ren</w:t>
      </w:r>
      <w:proofErr w:type="spellEnd"/>
    </w:p>
    <w:p w14:paraId="62949997" w14:textId="77777777" w:rsidR="00DF039A" w:rsidRPr="00DF039A" w:rsidRDefault="00DF039A" w:rsidP="00DF039A">
      <w:pPr>
        <w:spacing w:line="360" w:lineRule="auto"/>
        <w:outlineLvl w:val="0"/>
        <w:rPr>
          <w:rFonts w:eastAsia="Times New Roman"/>
          <w:szCs w:val="18"/>
          <w:lang w:eastAsia="en-US"/>
        </w:rPr>
      </w:pPr>
      <w:r w:rsidRPr="00DF039A">
        <w:rPr>
          <w:rFonts w:eastAsia="Times New Roman"/>
          <w:szCs w:val="18"/>
          <w:lang w:eastAsia="en-US"/>
        </w:rPr>
        <w:t>Bestuurder</w:t>
      </w:r>
    </w:p>
    <w:p w14:paraId="79D52858" w14:textId="77777777" w:rsidR="00DF039A" w:rsidRPr="00DF039A" w:rsidRDefault="00DF039A" w:rsidP="00DF039A">
      <w:pPr>
        <w:spacing w:line="360" w:lineRule="auto"/>
        <w:outlineLvl w:val="0"/>
        <w:rPr>
          <w:rFonts w:eastAsia="Times New Roman"/>
          <w:szCs w:val="18"/>
          <w:lang w:eastAsia="en-US"/>
        </w:rPr>
      </w:pPr>
    </w:p>
    <w:p w14:paraId="0C8FBD5E" w14:textId="77777777" w:rsidR="00DF039A" w:rsidRPr="00DF039A" w:rsidRDefault="00DF039A" w:rsidP="00DF039A">
      <w:pPr>
        <w:spacing w:line="360" w:lineRule="auto"/>
        <w:outlineLvl w:val="0"/>
        <w:rPr>
          <w:rFonts w:eastAsia="Times New Roman"/>
          <w:b/>
          <w:color w:val="002060"/>
          <w:szCs w:val="18"/>
          <w:lang w:eastAsia="en-US"/>
        </w:rPr>
      </w:pPr>
      <w:r w:rsidRPr="00DF039A">
        <w:rPr>
          <w:rFonts w:eastAsia="Times New Roman"/>
          <w:b/>
          <w:color w:val="002060"/>
          <w:szCs w:val="18"/>
          <w:lang w:eastAsia="en-US"/>
        </w:rPr>
        <w:t>CNV Zorg en Welzijn</w:t>
      </w:r>
    </w:p>
    <w:p w14:paraId="01607912" w14:textId="6F60FF89" w:rsidR="00DF039A" w:rsidRPr="00DF039A" w:rsidRDefault="007C2CDC" w:rsidP="00DF039A">
      <w:pPr>
        <w:spacing w:line="360" w:lineRule="auto"/>
        <w:outlineLvl w:val="0"/>
        <w:rPr>
          <w:rFonts w:eastAsia="Times New Roman"/>
          <w:szCs w:val="18"/>
          <w:lang w:eastAsia="en-US"/>
        </w:rPr>
      </w:pPr>
      <w:r>
        <w:rPr>
          <w:rFonts w:eastAsia="Times New Roman"/>
          <w:szCs w:val="18"/>
          <w:lang w:eastAsia="en-US"/>
        </w:rPr>
        <w:t>Dhr. B. Schnoor</w:t>
      </w:r>
    </w:p>
    <w:p w14:paraId="5C305242" w14:textId="50AE5350" w:rsidR="00DF039A" w:rsidRPr="00111CF1" w:rsidRDefault="00DF039A" w:rsidP="00111CF1">
      <w:pPr>
        <w:spacing w:line="360" w:lineRule="auto"/>
        <w:outlineLvl w:val="0"/>
        <w:rPr>
          <w:rFonts w:eastAsia="Times New Roman"/>
          <w:szCs w:val="18"/>
          <w:lang w:eastAsia="en-US"/>
        </w:rPr>
      </w:pPr>
      <w:r w:rsidRPr="00DF039A">
        <w:rPr>
          <w:rFonts w:eastAsia="Times New Roman"/>
          <w:szCs w:val="18"/>
          <w:lang w:eastAsia="en-US"/>
        </w:rPr>
        <w:t>Bestuurder</w:t>
      </w:r>
    </w:p>
    <w:sectPr w:rsidR="00DF039A" w:rsidRPr="00111CF1" w:rsidSect="005F7EB4">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305"/>
    <w:multiLevelType w:val="hybridMultilevel"/>
    <w:tmpl w:val="74F676A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1353793F"/>
    <w:multiLevelType w:val="hybridMultilevel"/>
    <w:tmpl w:val="59CA3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C075EB6"/>
    <w:multiLevelType w:val="hybridMultilevel"/>
    <w:tmpl w:val="5204DF2E"/>
    <w:lvl w:ilvl="0" w:tplc="04130001">
      <w:start w:val="1"/>
      <w:numFmt w:val="bullet"/>
      <w:lvlText w:val=""/>
      <w:lvlJc w:val="left"/>
      <w:pPr>
        <w:ind w:left="3192" w:hanging="360"/>
      </w:pPr>
      <w:rPr>
        <w:rFonts w:ascii="Symbol" w:hAnsi="Symbol" w:hint="default"/>
      </w:rPr>
    </w:lvl>
    <w:lvl w:ilvl="1" w:tplc="04130003">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15:restartNumberingAfterBreak="0">
    <w:nsid w:val="1CAE68AB"/>
    <w:multiLevelType w:val="hybridMultilevel"/>
    <w:tmpl w:val="4AE47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AF03A2"/>
    <w:multiLevelType w:val="hybridMultilevel"/>
    <w:tmpl w:val="151C30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3602E9"/>
    <w:multiLevelType w:val="hybridMultilevel"/>
    <w:tmpl w:val="93F6E5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137A6C"/>
    <w:multiLevelType w:val="hybridMultilevel"/>
    <w:tmpl w:val="C744F338"/>
    <w:lvl w:ilvl="0" w:tplc="48066E34">
      <w:start w:val="1"/>
      <w:numFmt w:val="bullet"/>
      <w:lvlText w:val="•"/>
      <w:lvlJc w:val="left"/>
      <w:pPr>
        <w:tabs>
          <w:tab w:val="num" w:pos="720"/>
        </w:tabs>
        <w:ind w:left="720" w:hanging="360"/>
      </w:pPr>
      <w:rPr>
        <w:rFonts w:ascii="Times New Roman" w:hAnsi="Times New Roman" w:hint="default"/>
      </w:rPr>
    </w:lvl>
    <w:lvl w:ilvl="1" w:tplc="41EEB60A" w:tentative="1">
      <w:start w:val="1"/>
      <w:numFmt w:val="bullet"/>
      <w:lvlText w:val="•"/>
      <w:lvlJc w:val="left"/>
      <w:pPr>
        <w:tabs>
          <w:tab w:val="num" w:pos="1440"/>
        </w:tabs>
        <w:ind w:left="1440" w:hanging="360"/>
      </w:pPr>
      <w:rPr>
        <w:rFonts w:ascii="Times New Roman" w:hAnsi="Times New Roman" w:hint="default"/>
      </w:rPr>
    </w:lvl>
    <w:lvl w:ilvl="2" w:tplc="0AFE0708" w:tentative="1">
      <w:start w:val="1"/>
      <w:numFmt w:val="bullet"/>
      <w:lvlText w:val="•"/>
      <w:lvlJc w:val="left"/>
      <w:pPr>
        <w:tabs>
          <w:tab w:val="num" w:pos="2160"/>
        </w:tabs>
        <w:ind w:left="2160" w:hanging="360"/>
      </w:pPr>
      <w:rPr>
        <w:rFonts w:ascii="Times New Roman" w:hAnsi="Times New Roman" w:hint="default"/>
      </w:rPr>
    </w:lvl>
    <w:lvl w:ilvl="3" w:tplc="33F0D098" w:tentative="1">
      <w:start w:val="1"/>
      <w:numFmt w:val="bullet"/>
      <w:lvlText w:val="•"/>
      <w:lvlJc w:val="left"/>
      <w:pPr>
        <w:tabs>
          <w:tab w:val="num" w:pos="2880"/>
        </w:tabs>
        <w:ind w:left="2880" w:hanging="360"/>
      </w:pPr>
      <w:rPr>
        <w:rFonts w:ascii="Times New Roman" w:hAnsi="Times New Roman" w:hint="default"/>
      </w:rPr>
    </w:lvl>
    <w:lvl w:ilvl="4" w:tplc="15FA9B38" w:tentative="1">
      <w:start w:val="1"/>
      <w:numFmt w:val="bullet"/>
      <w:lvlText w:val="•"/>
      <w:lvlJc w:val="left"/>
      <w:pPr>
        <w:tabs>
          <w:tab w:val="num" w:pos="3600"/>
        </w:tabs>
        <w:ind w:left="3600" w:hanging="360"/>
      </w:pPr>
      <w:rPr>
        <w:rFonts w:ascii="Times New Roman" w:hAnsi="Times New Roman" w:hint="default"/>
      </w:rPr>
    </w:lvl>
    <w:lvl w:ilvl="5" w:tplc="40D0F9DC" w:tentative="1">
      <w:start w:val="1"/>
      <w:numFmt w:val="bullet"/>
      <w:lvlText w:val="•"/>
      <w:lvlJc w:val="left"/>
      <w:pPr>
        <w:tabs>
          <w:tab w:val="num" w:pos="4320"/>
        </w:tabs>
        <w:ind w:left="4320" w:hanging="360"/>
      </w:pPr>
      <w:rPr>
        <w:rFonts w:ascii="Times New Roman" w:hAnsi="Times New Roman" w:hint="default"/>
      </w:rPr>
    </w:lvl>
    <w:lvl w:ilvl="6" w:tplc="387A0F2A" w:tentative="1">
      <w:start w:val="1"/>
      <w:numFmt w:val="bullet"/>
      <w:lvlText w:val="•"/>
      <w:lvlJc w:val="left"/>
      <w:pPr>
        <w:tabs>
          <w:tab w:val="num" w:pos="5040"/>
        </w:tabs>
        <w:ind w:left="5040" w:hanging="360"/>
      </w:pPr>
      <w:rPr>
        <w:rFonts w:ascii="Times New Roman" w:hAnsi="Times New Roman" w:hint="default"/>
      </w:rPr>
    </w:lvl>
    <w:lvl w:ilvl="7" w:tplc="3B0247B6" w:tentative="1">
      <w:start w:val="1"/>
      <w:numFmt w:val="bullet"/>
      <w:lvlText w:val="•"/>
      <w:lvlJc w:val="left"/>
      <w:pPr>
        <w:tabs>
          <w:tab w:val="num" w:pos="5760"/>
        </w:tabs>
        <w:ind w:left="5760" w:hanging="360"/>
      </w:pPr>
      <w:rPr>
        <w:rFonts w:ascii="Times New Roman" w:hAnsi="Times New Roman" w:hint="default"/>
      </w:rPr>
    </w:lvl>
    <w:lvl w:ilvl="8" w:tplc="9DEAC6B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7E5C69"/>
    <w:multiLevelType w:val="hybridMultilevel"/>
    <w:tmpl w:val="EDAC9AF4"/>
    <w:lvl w:ilvl="0" w:tplc="F8603496">
      <w:start w:val="1"/>
      <w:numFmt w:val="bullet"/>
      <w:lvlText w:val="•"/>
      <w:lvlJc w:val="left"/>
      <w:pPr>
        <w:tabs>
          <w:tab w:val="num" w:pos="720"/>
        </w:tabs>
        <w:ind w:left="720" w:hanging="360"/>
      </w:pPr>
      <w:rPr>
        <w:rFonts w:ascii="Times New Roman" w:hAnsi="Times New Roman" w:hint="default"/>
      </w:rPr>
    </w:lvl>
    <w:lvl w:ilvl="1" w:tplc="DB329284" w:tentative="1">
      <w:start w:val="1"/>
      <w:numFmt w:val="bullet"/>
      <w:lvlText w:val="•"/>
      <w:lvlJc w:val="left"/>
      <w:pPr>
        <w:tabs>
          <w:tab w:val="num" w:pos="1440"/>
        </w:tabs>
        <w:ind w:left="1440" w:hanging="360"/>
      </w:pPr>
      <w:rPr>
        <w:rFonts w:ascii="Times New Roman" w:hAnsi="Times New Roman" w:hint="default"/>
      </w:rPr>
    </w:lvl>
    <w:lvl w:ilvl="2" w:tplc="5590F7FE" w:tentative="1">
      <w:start w:val="1"/>
      <w:numFmt w:val="bullet"/>
      <w:lvlText w:val="•"/>
      <w:lvlJc w:val="left"/>
      <w:pPr>
        <w:tabs>
          <w:tab w:val="num" w:pos="2160"/>
        </w:tabs>
        <w:ind w:left="2160" w:hanging="360"/>
      </w:pPr>
      <w:rPr>
        <w:rFonts w:ascii="Times New Roman" w:hAnsi="Times New Roman" w:hint="default"/>
      </w:rPr>
    </w:lvl>
    <w:lvl w:ilvl="3" w:tplc="8ABCF2FE" w:tentative="1">
      <w:start w:val="1"/>
      <w:numFmt w:val="bullet"/>
      <w:lvlText w:val="•"/>
      <w:lvlJc w:val="left"/>
      <w:pPr>
        <w:tabs>
          <w:tab w:val="num" w:pos="2880"/>
        </w:tabs>
        <w:ind w:left="2880" w:hanging="360"/>
      </w:pPr>
      <w:rPr>
        <w:rFonts w:ascii="Times New Roman" w:hAnsi="Times New Roman" w:hint="default"/>
      </w:rPr>
    </w:lvl>
    <w:lvl w:ilvl="4" w:tplc="C418440A" w:tentative="1">
      <w:start w:val="1"/>
      <w:numFmt w:val="bullet"/>
      <w:lvlText w:val="•"/>
      <w:lvlJc w:val="left"/>
      <w:pPr>
        <w:tabs>
          <w:tab w:val="num" w:pos="3600"/>
        </w:tabs>
        <w:ind w:left="3600" w:hanging="360"/>
      </w:pPr>
      <w:rPr>
        <w:rFonts w:ascii="Times New Roman" w:hAnsi="Times New Roman" w:hint="default"/>
      </w:rPr>
    </w:lvl>
    <w:lvl w:ilvl="5" w:tplc="8884A44E" w:tentative="1">
      <w:start w:val="1"/>
      <w:numFmt w:val="bullet"/>
      <w:lvlText w:val="•"/>
      <w:lvlJc w:val="left"/>
      <w:pPr>
        <w:tabs>
          <w:tab w:val="num" w:pos="4320"/>
        </w:tabs>
        <w:ind w:left="4320" w:hanging="360"/>
      </w:pPr>
      <w:rPr>
        <w:rFonts w:ascii="Times New Roman" w:hAnsi="Times New Roman" w:hint="default"/>
      </w:rPr>
    </w:lvl>
    <w:lvl w:ilvl="6" w:tplc="C0B219CC" w:tentative="1">
      <w:start w:val="1"/>
      <w:numFmt w:val="bullet"/>
      <w:lvlText w:val="•"/>
      <w:lvlJc w:val="left"/>
      <w:pPr>
        <w:tabs>
          <w:tab w:val="num" w:pos="5040"/>
        </w:tabs>
        <w:ind w:left="5040" w:hanging="360"/>
      </w:pPr>
      <w:rPr>
        <w:rFonts w:ascii="Times New Roman" w:hAnsi="Times New Roman" w:hint="default"/>
      </w:rPr>
    </w:lvl>
    <w:lvl w:ilvl="7" w:tplc="24E260A8" w:tentative="1">
      <w:start w:val="1"/>
      <w:numFmt w:val="bullet"/>
      <w:lvlText w:val="•"/>
      <w:lvlJc w:val="left"/>
      <w:pPr>
        <w:tabs>
          <w:tab w:val="num" w:pos="5760"/>
        </w:tabs>
        <w:ind w:left="5760" w:hanging="360"/>
      </w:pPr>
      <w:rPr>
        <w:rFonts w:ascii="Times New Roman" w:hAnsi="Times New Roman" w:hint="default"/>
      </w:rPr>
    </w:lvl>
    <w:lvl w:ilvl="8" w:tplc="77D240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625F00"/>
    <w:multiLevelType w:val="hybridMultilevel"/>
    <w:tmpl w:val="BF9E9FB8"/>
    <w:lvl w:ilvl="0" w:tplc="04130001">
      <w:start w:val="1"/>
      <w:numFmt w:val="bullet"/>
      <w:lvlText w:val=""/>
      <w:lvlJc w:val="left"/>
      <w:pPr>
        <w:ind w:left="3552" w:hanging="360"/>
      </w:pPr>
      <w:rPr>
        <w:rFonts w:ascii="Symbol" w:hAnsi="Symbol" w:hint="default"/>
      </w:rPr>
    </w:lvl>
    <w:lvl w:ilvl="1" w:tplc="04130003" w:tentative="1">
      <w:start w:val="1"/>
      <w:numFmt w:val="bullet"/>
      <w:lvlText w:val="o"/>
      <w:lvlJc w:val="left"/>
      <w:pPr>
        <w:ind w:left="4272" w:hanging="360"/>
      </w:pPr>
      <w:rPr>
        <w:rFonts w:ascii="Courier New" w:hAnsi="Courier New" w:cs="Courier New" w:hint="default"/>
      </w:rPr>
    </w:lvl>
    <w:lvl w:ilvl="2" w:tplc="04130005" w:tentative="1">
      <w:start w:val="1"/>
      <w:numFmt w:val="bullet"/>
      <w:lvlText w:val=""/>
      <w:lvlJc w:val="left"/>
      <w:pPr>
        <w:ind w:left="4992" w:hanging="360"/>
      </w:pPr>
      <w:rPr>
        <w:rFonts w:ascii="Wingdings" w:hAnsi="Wingdings" w:hint="default"/>
      </w:rPr>
    </w:lvl>
    <w:lvl w:ilvl="3" w:tplc="04130001" w:tentative="1">
      <w:start w:val="1"/>
      <w:numFmt w:val="bullet"/>
      <w:lvlText w:val=""/>
      <w:lvlJc w:val="left"/>
      <w:pPr>
        <w:ind w:left="5712" w:hanging="360"/>
      </w:pPr>
      <w:rPr>
        <w:rFonts w:ascii="Symbol" w:hAnsi="Symbol" w:hint="default"/>
      </w:rPr>
    </w:lvl>
    <w:lvl w:ilvl="4" w:tplc="04130003" w:tentative="1">
      <w:start w:val="1"/>
      <w:numFmt w:val="bullet"/>
      <w:lvlText w:val="o"/>
      <w:lvlJc w:val="left"/>
      <w:pPr>
        <w:ind w:left="6432" w:hanging="360"/>
      </w:pPr>
      <w:rPr>
        <w:rFonts w:ascii="Courier New" w:hAnsi="Courier New" w:cs="Courier New" w:hint="default"/>
      </w:rPr>
    </w:lvl>
    <w:lvl w:ilvl="5" w:tplc="04130005" w:tentative="1">
      <w:start w:val="1"/>
      <w:numFmt w:val="bullet"/>
      <w:lvlText w:val=""/>
      <w:lvlJc w:val="left"/>
      <w:pPr>
        <w:ind w:left="7152" w:hanging="360"/>
      </w:pPr>
      <w:rPr>
        <w:rFonts w:ascii="Wingdings" w:hAnsi="Wingdings" w:hint="default"/>
      </w:rPr>
    </w:lvl>
    <w:lvl w:ilvl="6" w:tplc="04130001" w:tentative="1">
      <w:start w:val="1"/>
      <w:numFmt w:val="bullet"/>
      <w:lvlText w:val=""/>
      <w:lvlJc w:val="left"/>
      <w:pPr>
        <w:ind w:left="7872" w:hanging="360"/>
      </w:pPr>
      <w:rPr>
        <w:rFonts w:ascii="Symbol" w:hAnsi="Symbol" w:hint="default"/>
      </w:rPr>
    </w:lvl>
    <w:lvl w:ilvl="7" w:tplc="04130003" w:tentative="1">
      <w:start w:val="1"/>
      <w:numFmt w:val="bullet"/>
      <w:lvlText w:val="o"/>
      <w:lvlJc w:val="left"/>
      <w:pPr>
        <w:ind w:left="8592" w:hanging="360"/>
      </w:pPr>
      <w:rPr>
        <w:rFonts w:ascii="Courier New" w:hAnsi="Courier New" w:cs="Courier New" w:hint="default"/>
      </w:rPr>
    </w:lvl>
    <w:lvl w:ilvl="8" w:tplc="04130005" w:tentative="1">
      <w:start w:val="1"/>
      <w:numFmt w:val="bullet"/>
      <w:lvlText w:val=""/>
      <w:lvlJc w:val="left"/>
      <w:pPr>
        <w:ind w:left="9312" w:hanging="360"/>
      </w:pPr>
      <w:rPr>
        <w:rFonts w:ascii="Wingdings" w:hAnsi="Wingdings" w:hint="default"/>
      </w:rPr>
    </w:lvl>
  </w:abstractNum>
  <w:abstractNum w:abstractNumId="9" w15:restartNumberingAfterBreak="0">
    <w:nsid w:val="43C1096E"/>
    <w:multiLevelType w:val="hybridMultilevel"/>
    <w:tmpl w:val="CA0237FE"/>
    <w:lvl w:ilvl="0" w:tplc="97BC9974">
      <w:start w:val="1"/>
      <w:numFmt w:val="bullet"/>
      <w:lvlText w:val="•"/>
      <w:lvlJc w:val="left"/>
      <w:pPr>
        <w:tabs>
          <w:tab w:val="num" w:pos="720"/>
        </w:tabs>
        <w:ind w:left="720" w:hanging="360"/>
      </w:pPr>
      <w:rPr>
        <w:rFonts w:ascii="Arial" w:hAnsi="Arial" w:hint="default"/>
      </w:rPr>
    </w:lvl>
    <w:lvl w:ilvl="1" w:tplc="67E8D00A" w:tentative="1">
      <w:start w:val="1"/>
      <w:numFmt w:val="bullet"/>
      <w:lvlText w:val="•"/>
      <w:lvlJc w:val="left"/>
      <w:pPr>
        <w:tabs>
          <w:tab w:val="num" w:pos="1440"/>
        </w:tabs>
        <w:ind w:left="1440" w:hanging="360"/>
      </w:pPr>
      <w:rPr>
        <w:rFonts w:ascii="Arial" w:hAnsi="Arial" w:hint="default"/>
      </w:rPr>
    </w:lvl>
    <w:lvl w:ilvl="2" w:tplc="8626EC42" w:tentative="1">
      <w:start w:val="1"/>
      <w:numFmt w:val="bullet"/>
      <w:lvlText w:val="•"/>
      <w:lvlJc w:val="left"/>
      <w:pPr>
        <w:tabs>
          <w:tab w:val="num" w:pos="2160"/>
        </w:tabs>
        <w:ind w:left="2160" w:hanging="360"/>
      </w:pPr>
      <w:rPr>
        <w:rFonts w:ascii="Arial" w:hAnsi="Arial" w:hint="default"/>
      </w:rPr>
    </w:lvl>
    <w:lvl w:ilvl="3" w:tplc="598E30F8" w:tentative="1">
      <w:start w:val="1"/>
      <w:numFmt w:val="bullet"/>
      <w:lvlText w:val="•"/>
      <w:lvlJc w:val="left"/>
      <w:pPr>
        <w:tabs>
          <w:tab w:val="num" w:pos="2880"/>
        </w:tabs>
        <w:ind w:left="2880" w:hanging="360"/>
      </w:pPr>
      <w:rPr>
        <w:rFonts w:ascii="Arial" w:hAnsi="Arial" w:hint="default"/>
      </w:rPr>
    </w:lvl>
    <w:lvl w:ilvl="4" w:tplc="EA74F71C" w:tentative="1">
      <w:start w:val="1"/>
      <w:numFmt w:val="bullet"/>
      <w:lvlText w:val="•"/>
      <w:lvlJc w:val="left"/>
      <w:pPr>
        <w:tabs>
          <w:tab w:val="num" w:pos="3600"/>
        </w:tabs>
        <w:ind w:left="3600" w:hanging="360"/>
      </w:pPr>
      <w:rPr>
        <w:rFonts w:ascii="Arial" w:hAnsi="Arial" w:hint="default"/>
      </w:rPr>
    </w:lvl>
    <w:lvl w:ilvl="5" w:tplc="9C5C0A1A" w:tentative="1">
      <w:start w:val="1"/>
      <w:numFmt w:val="bullet"/>
      <w:lvlText w:val="•"/>
      <w:lvlJc w:val="left"/>
      <w:pPr>
        <w:tabs>
          <w:tab w:val="num" w:pos="4320"/>
        </w:tabs>
        <w:ind w:left="4320" w:hanging="360"/>
      </w:pPr>
      <w:rPr>
        <w:rFonts w:ascii="Arial" w:hAnsi="Arial" w:hint="default"/>
      </w:rPr>
    </w:lvl>
    <w:lvl w:ilvl="6" w:tplc="0CE27DEC" w:tentative="1">
      <w:start w:val="1"/>
      <w:numFmt w:val="bullet"/>
      <w:lvlText w:val="•"/>
      <w:lvlJc w:val="left"/>
      <w:pPr>
        <w:tabs>
          <w:tab w:val="num" w:pos="5040"/>
        </w:tabs>
        <w:ind w:left="5040" w:hanging="360"/>
      </w:pPr>
      <w:rPr>
        <w:rFonts w:ascii="Arial" w:hAnsi="Arial" w:hint="default"/>
      </w:rPr>
    </w:lvl>
    <w:lvl w:ilvl="7" w:tplc="324AA224" w:tentative="1">
      <w:start w:val="1"/>
      <w:numFmt w:val="bullet"/>
      <w:lvlText w:val="•"/>
      <w:lvlJc w:val="left"/>
      <w:pPr>
        <w:tabs>
          <w:tab w:val="num" w:pos="5760"/>
        </w:tabs>
        <w:ind w:left="5760" w:hanging="360"/>
      </w:pPr>
      <w:rPr>
        <w:rFonts w:ascii="Arial" w:hAnsi="Arial" w:hint="default"/>
      </w:rPr>
    </w:lvl>
    <w:lvl w:ilvl="8" w:tplc="C26E8A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AC46FC"/>
    <w:multiLevelType w:val="hybridMultilevel"/>
    <w:tmpl w:val="D5801588"/>
    <w:lvl w:ilvl="0" w:tplc="83D405FC">
      <w:start w:val="1"/>
      <w:numFmt w:val="bullet"/>
      <w:lvlText w:val="-"/>
      <w:lvlJc w:val="left"/>
      <w:pPr>
        <w:tabs>
          <w:tab w:val="num" w:pos="720"/>
        </w:tabs>
        <w:ind w:left="720" w:hanging="360"/>
      </w:pPr>
      <w:rPr>
        <w:rFonts w:ascii="Times New Roman" w:hAnsi="Times New Roman" w:hint="default"/>
      </w:rPr>
    </w:lvl>
    <w:lvl w:ilvl="1" w:tplc="F5A436C8" w:tentative="1">
      <w:start w:val="1"/>
      <w:numFmt w:val="bullet"/>
      <w:lvlText w:val="-"/>
      <w:lvlJc w:val="left"/>
      <w:pPr>
        <w:tabs>
          <w:tab w:val="num" w:pos="1440"/>
        </w:tabs>
        <w:ind w:left="1440" w:hanging="360"/>
      </w:pPr>
      <w:rPr>
        <w:rFonts w:ascii="Times New Roman" w:hAnsi="Times New Roman" w:hint="default"/>
      </w:rPr>
    </w:lvl>
    <w:lvl w:ilvl="2" w:tplc="FEE8C4E4" w:tentative="1">
      <w:start w:val="1"/>
      <w:numFmt w:val="bullet"/>
      <w:lvlText w:val="-"/>
      <w:lvlJc w:val="left"/>
      <w:pPr>
        <w:tabs>
          <w:tab w:val="num" w:pos="2160"/>
        </w:tabs>
        <w:ind w:left="2160" w:hanging="360"/>
      </w:pPr>
      <w:rPr>
        <w:rFonts w:ascii="Times New Roman" w:hAnsi="Times New Roman" w:hint="default"/>
      </w:rPr>
    </w:lvl>
    <w:lvl w:ilvl="3" w:tplc="058E563A" w:tentative="1">
      <w:start w:val="1"/>
      <w:numFmt w:val="bullet"/>
      <w:lvlText w:val="-"/>
      <w:lvlJc w:val="left"/>
      <w:pPr>
        <w:tabs>
          <w:tab w:val="num" w:pos="2880"/>
        </w:tabs>
        <w:ind w:left="2880" w:hanging="360"/>
      </w:pPr>
      <w:rPr>
        <w:rFonts w:ascii="Times New Roman" w:hAnsi="Times New Roman" w:hint="default"/>
      </w:rPr>
    </w:lvl>
    <w:lvl w:ilvl="4" w:tplc="717AF990" w:tentative="1">
      <w:start w:val="1"/>
      <w:numFmt w:val="bullet"/>
      <w:lvlText w:val="-"/>
      <w:lvlJc w:val="left"/>
      <w:pPr>
        <w:tabs>
          <w:tab w:val="num" w:pos="3600"/>
        </w:tabs>
        <w:ind w:left="3600" w:hanging="360"/>
      </w:pPr>
      <w:rPr>
        <w:rFonts w:ascii="Times New Roman" w:hAnsi="Times New Roman" w:hint="default"/>
      </w:rPr>
    </w:lvl>
    <w:lvl w:ilvl="5" w:tplc="C032CB3E" w:tentative="1">
      <w:start w:val="1"/>
      <w:numFmt w:val="bullet"/>
      <w:lvlText w:val="-"/>
      <w:lvlJc w:val="left"/>
      <w:pPr>
        <w:tabs>
          <w:tab w:val="num" w:pos="4320"/>
        </w:tabs>
        <w:ind w:left="4320" w:hanging="360"/>
      </w:pPr>
      <w:rPr>
        <w:rFonts w:ascii="Times New Roman" w:hAnsi="Times New Roman" w:hint="default"/>
      </w:rPr>
    </w:lvl>
    <w:lvl w:ilvl="6" w:tplc="B0C649D4" w:tentative="1">
      <w:start w:val="1"/>
      <w:numFmt w:val="bullet"/>
      <w:lvlText w:val="-"/>
      <w:lvlJc w:val="left"/>
      <w:pPr>
        <w:tabs>
          <w:tab w:val="num" w:pos="5040"/>
        </w:tabs>
        <w:ind w:left="5040" w:hanging="360"/>
      </w:pPr>
      <w:rPr>
        <w:rFonts w:ascii="Times New Roman" w:hAnsi="Times New Roman" w:hint="default"/>
      </w:rPr>
    </w:lvl>
    <w:lvl w:ilvl="7" w:tplc="C9346A38" w:tentative="1">
      <w:start w:val="1"/>
      <w:numFmt w:val="bullet"/>
      <w:lvlText w:val="-"/>
      <w:lvlJc w:val="left"/>
      <w:pPr>
        <w:tabs>
          <w:tab w:val="num" w:pos="5760"/>
        </w:tabs>
        <w:ind w:left="5760" w:hanging="360"/>
      </w:pPr>
      <w:rPr>
        <w:rFonts w:ascii="Times New Roman" w:hAnsi="Times New Roman" w:hint="default"/>
      </w:rPr>
    </w:lvl>
    <w:lvl w:ilvl="8" w:tplc="6CC4F8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00819E0"/>
    <w:multiLevelType w:val="hybridMultilevel"/>
    <w:tmpl w:val="ED30E4B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C1B338D"/>
    <w:multiLevelType w:val="multilevel"/>
    <w:tmpl w:val="0413001D"/>
    <w:styleLink w:val="OpsommingnieuwsbriefPO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FA34AFC"/>
    <w:multiLevelType w:val="hybridMultilevel"/>
    <w:tmpl w:val="B8564C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B1C69BB"/>
    <w:multiLevelType w:val="hybridMultilevel"/>
    <w:tmpl w:val="AEBE3B18"/>
    <w:lvl w:ilvl="0" w:tplc="62AE2982">
      <w:start w:val="14"/>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665892"/>
    <w:multiLevelType w:val="hybridMultilevel"/>
    <w:tmpl w:val="225453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8"/>
  </w:num>
  <w:num w:numId="5">
    <w:abstractNumId w:val="4"/>
  </w:num>
  <w:num w:numId="6">
    <w:abstractNumId w:val="15"/>
  </w:num>
  <w:num w:numId="7">
    <w:abstractNumId w:val="14"/>
  </w:num>
  <w:num w:numId="8">
    <w:abstractNumId w:val="2"/>
  </w:num>
  <w:num w:numId="9">
    <w:abstractNumId w:val="13"/>
  </w:num>
  <w:num w:numId="10">
    <w:abstractNumId w:val="1"/>
  </w:num>
  <w:num w:numId="11">
    <w:abstractNumId w:val="3"/>
  </w:num>
  <w:num w:numId="12">
    <w:abstractNumId w:val="6"/>
  </w:num>
  <w:num w:numId="13">
    <w:abstractNumId w:val="9"/>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4C"/>
    <w:rsid w:val="00006500"/>
    <w:rsid w:val="0003274A"/>
    <w:rsid w:val="00056489"/>
    <w:rsid w:val="00066E9C"/>
    <w:rsid w:val="000A10D8"/>
    <w:rsid w:val="000A1AA4"/>
    <w:rsid w:val="000A246B"/>
    <w:rsid w:val="000F68E8"/>
    <w:rsid w:val="00111CF1"/>
    <w:rsid w:val="00117E62"/>
    <w:rsid w:val="00123B3B"/>
    <w:rsid w:val="00142CF7"/>
    <w:rsid w:val="00151FA5"/>
    <w:rsid w:val="00154AA9"/>
    <w:rsid w:val="00166DD8"/>
    <w:rsid w:val="001806CE"/>
    <w:rsid w:val="00191EBD"/>
    <w:rsid w:val="001A5677"/>
    <w:rsid w:val="001B19D7"/>
    <w:rsid w:val="001C1D10"/>
    <w:rsid w:val="001E5536"/>
    <w:rsid w:val="002126E9"/>
    <w:rsid w:val="00215E19"/>
    <w:rsid w:val="00230C53"/>
    <w:rsid w:val="00235E2E"/>
    <w:rsid w:val="00247768"/>
    <w:rsid w:val="00255F79"/>
    <w:rsid w:val="00261AD4"/>
    <w:rsid w:val="00270A65"/>
    <w:rsid w:val="00297AEA"/>
    <w:rsid w:val="002B6F54"/>
    <w:rsid w:val="002C5A9A"/>
    <w:rsid w:val="002D44A5"/>
    <w:rsid w:val="002D7CFE"/>
    <w:rsid w:val="002E2D67"/>
    <w:rsid w:val="002E67DD"/>
    <w:rsid w:val="002F25CC"/>
    <w:rsid w:val="00314CE0"/>
    <w:rsid w:val="00320C87"/>
    <w:rsid w:val="00344155"/>
    <w:rsid w:val="003734C9"/>
    <w:rsid w:val="00383A5A"/>
    <w:rsid w:val="00397F0B"/>
    <w:rsid w:val="003A5099"/>
    <w:rsid w:val="003A61EF"/>
    <w:rsid w:val="003D06E6"/>
    <w:rsid w:val="00402E30"/>
    <w:rsid w:val="004037BC"/>
    <w:rsid w:val="00421281"/>
    <w:rsid w:val="00421AFB"/>
    <w:rsid w:val="00421DB0"/>
    <w:rsid w:val="00422F47"/>
    <w:rsid w:val="00451015"/>
    <w:rsid w:val="00460986"/>
    <w:rsid w:val="00482ED7"/>
    <w:rsid w:val="0049321C"/>
    <w:rsid w:val="00495546"/>
    <w:rsid w:val="004C3B8E"/>
    <w:rsid w:val="004C4859"/>
    <w:rsid w:val="004D57C5"/>
    <w:rsid w:val="004F5712"/>
    <w:rsid w:val="004F66CF"/>
    <w:rsid w:val="004F7BAB"/>
    <w:rsid w:val="00504637"/>
    <w:rsid w:val="005251CA"/>
    <w:rsid w:val="0053353B"/>
    <w:rsid w:val="005549F7"/>
    <w:rsid w:val="0059358D"/>
    <w:rsid w:val="005A7328"/>
    <w:rsid w:val="005C0DCF"/>
    <w:rsid w:val="005D2849"/>
    <w:rsid w:val="005E2272"/>
    <w:rsid w:val="005F01D6"/>
    <w:rsid w:val="005F7EB4"/>
    <w:rsid w:val="00630BFE"/>
    <w:rsid w:val="00650DB2"/>
    <w:rsid w:val="006716C8"/>
    <w:rsid w:val="0068176B"/>
    <w:rsid w:val="006B1A97"/>
    <w:rsid w:val="006C24A3"/>
    <w:rsid w:val="006C6915"/>
    <w:rsid w:val="006D11B0"/>
    <w:rsid w:val="006E5AF5"/>
    <w:rsid w:val="006E793B"/>
    <w:rsid w:val="006F47FD"/>
    <w:rsid w:val="00713F7A"/>
    <w:rsid w:val="00741A88"/>
    <w:rsid w:val="0074256E"/>
    <w:rsid w:val="00757417"/>
    <w:rsid w:val="0075780B"/>
    <w:rsid w:val="00773502"/>
    <w:rsid w:val="007A610F"/>
    <w:rsid w:val="007B67B2"/>
    <w:rsid w:val="007C1071"/>
    <w:rsid w:val="007C2CDC"/>
    <w:rsid w:val="007D19C7"/>
    <w:rsid w:val="007E07BE"/>
    <w:rsid w:val="007E38FD"/>
    <w:rsid w:val="007E4857"/>
    <w:rsid w:val="008042A7"/>
    <w:rsid w:val="0082569A"/>
    <w:rsid w:val="0085395C"/>
    <w:rsid w:val="0086229C"/>
    <w:rsid w:val="00884B36"/>
    <w:rsid w:val="008853C7"/>
    <w:rsid w:val="008B3DDB"/>
    <w:rsid w:val="008B6AA5"/>
    <w:rsid w:val="008C53CA"/>
    <w:rsid w:val="009133DF"/>
    <w:rsid w:val="00923925"/>
    <w:rsid w:val="009308BC"/>
    <w:rsid w:val="0093134A"/>
    <w:rsid w:val="009336CD"/>
    <w:rsid w:val="009614C5"/>
    <w:rsid w:val="009671AC"/>
    <w:rsid w:val="00970DA9"/>
    <w:rsid w:val="00983E8A"/>
    <w:rsid w:val="009974DC"/>
    <w:rsid w:val="009A2FEC"/>
    <w:rsid w:val="009A6951"/>
    <w:rsid w:val="009D790A"/>
    <w:rsid w:val="009E06B0"/>
    <w:rsid w:val="009F679A"/>
    <w:rsid w:val="00A13608"/>
    <w:rsid w:val="00A302D4"/>
    <w:rsid w:val="00A5022E"/>
    <w:rsid w:val="00A51DA6"/>
    <w:rsid w:val="00A57F3B"/>
    <w:rsid w:val="00AA1CEB"/>
    <w:rsid w:val="00AB6FE1"/>
    <w:rsid w:val="00AC384C"/>
    <w:rsid w:val="00AF102F"/>
    <w:rsid w:val="00B11729"/>
    <w:rsid w:val="00B21531"/>
    <w:rsid w:val="00B37F79"/>
    <w:rsid w:val="00B71FE7"/>
    <w:rsid w:val="00B74775"/>
    <w:rsid w:val="00BA1363"/>
    <w:rsid w:val="00BE2FF6"/>
    <w:rsid w:val="00C25D1D"/>
    <w:rsid w:val="00C326FC"/>
    <w:rsid w:val="00C4470D"/>
    <w:rsid w:val="00C92559"/>
    <w:rsid w:val="00CE4B6C"/>
    <w:rsid w:val="00CF3580"/>
    <w:rsid w:val="00CF6968"/>
    <w:rsid w:val="00D1611F"/>
    <w:rsid w:val="00D31B15"/>
    <w:rsid w:val="00D74A4C"/>
    <w:rsid w:val="00D845C3"/>
    <w:rsid w:val="00DC5649"/>
    <w:rsid w:val="00DD6271"/>
    <w:rsid w:val="00DF039A"/>
    <w:rsid w:val="00DF0820"/>
    <w:rsid w:val="00E17C3F"/>
    <w:rsid w:val="00E207FF"/>
    <w:rsid w:val="00E24B25"/>
    <w:rsid w:val="00E26A02"/>
    <w:rsid w:val="00E42D86"/>
    <w:rsid w:val="00E50EB8"/>
    <w:rsid w:val="00E67F6C"/>
    <w:rsid w:val="00E723AF"/>
    <w:rsid w:val="00E766E7"/>
    <w:rsid w:val="00E87F99"/>
    <w:rsid w:val="00E90B80"/>
    <w:rsid w:val="00EA24B2"/>
    <w:rsid w:val="00EC1F6E"/>
    <w:rsid w:val="00EC3B4E"/>
    <w:rsid w:val="00ED5397"/>
    <w:rsid w:val="00EE2245"/>
    <w:rsid w:val="00F06EF8"/>
    <w:rsid w:val="00F21A60"/>
    <w:rsid w:val="00F21F6D"/>
    <w:rsid w:val="00F5497A"/>
    <w:rsid w:val="00F75ED2"/>
    <w:rsid w:val="00F804B5"/>
    <w:rsid w:val="00FC39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AF8F6"/>
  <w15:docId w15:val="{AE36823F-C3E7-C24B-859B-6E07311B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locked="1" w:semiHidden="1" w:uiPriority="0"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38FD"/>
    <w:pPr>
      <w:spacing w:line="240" w:lineRule="atLeast"/>
    </w:pPr>
    <w:rPr>
      <w:rFonts w:ascii="Verdana" w:hAnsi="Verdana"/>
      <w:sz w:val="18"/>
      <w:szCs w:val="24"/>
      <w:lang w:eastAsia="nl-NL"/>
    </w:rPr>
  </w:style>
  <w:style w:type="paragraph" w:styleId="Kop1">
    <w:name w:val="heading 1"/>
    <w:basedOn w:val="Standaard"/>
    <w:next w:val="Standaard"/>
    <w:link w:val="Kop1Char"/>
    <w:uiPriority w:val="99"/>
    <w:qFormat/>
    <w:rsid w:val="00397F0B"/>
    <w:pPr>
      <w:keepNext/>
      <w:keepLines/>
      <w:spacing w:before="480"/>
      <w:outlineLvl w:val="0"/>
    </w:pPr>
    <w:rPr>
      <w:rFonts w:ascii="Cambria" w:hAnsi="Cambria"/>
      <w:b/>
      <w:bCs/>
      <w:color w:val="365F91"/>
      <w:sz w:val="28"/>
      <w:szCs w:val="28"/>
      <w:lang w:eastAsia="en-US"/>
    </w:rPr>
  </w:style>
  <w:style w:type="paragraph" w:styleId="Kop2">
    <w:name w:val="heading 2"/>
    <w:basedOn w:val="Standaard"/>
    <w:next w:val="Standaard"/>
    <w:link w:val="Kop2Char"/>
    <w:uiPriority w:val="99"/>
    <w:qFormat/>
    <w:rsid w:val="00397F0B"/>
    <w:pPr>
      <w:keepNext/>
      <w:keepLines/>
      <w:spacing w:before="200" w:line="276" w:lineRule="auto"/>
      <w:outlineLvl w:val="1"/>
    </w:pPr>
    <w:rPr>
      <w:rFonts w:ascii="Cambria" w:hAnsi="Cambria"/>
      <w:b/>
      <w:bCs/>
      <w:color w:val="4F81BD"/>
      <w:sz w:val="26"/>
      <w:szCs w:val="26"/>
      <w:lang w:eastAsia="en-US"/>
    </w:rPr>
  </w:style>
  <w:style w:type="paragraph" w:styleId="Kop4">
    <w:name w:val="heading 4"/>
    <w:basedOn w:val="Standaard"/>
    <w:next w:val="Standaard"/>
    <w:link w:val="Kop4Char"/>
    <w:uiPriority w:val="99"/>
    <w:qFormat/>
    <w:rsid w:val="00397F0B"/>
    <w:pPr>
      <w:keepNext/>
      <w:keepLines/>
      <w:spacing w:before="200"/>
      <w:outlineLvl w:val="3"/>
    </w:pPr>
    <w:rPr>
      <w:rFonts w:ascii="Cambria" w:hAnsi="Cambria"/>
      <w:b/>
      <w:bCs/>
      <w:i/>
      <w:iCs/>
      <w:color w:val="4F81BD"/>
      <w:sz w:val="20"/>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uiPriority w:val="99"/>
    <w:qFormat/>
    <w:rsid w:val="00397F0B"/>
    <w:pPr>
      <w:spacing w:after="200" w:line="276" w:lineRule="auto"/>
      <w:ind w:left="720"/>
      <w:contextualSpacing/>
    </w:pPr>
    <w:rPr>
      <w:rFonts w:ascii="Calibri" w:hAnsi="Calibri"/>
      <w:sz w:val="22"/>
      <w:szCs w:val="22"/>
      <w:lang w:eastAsia="en-US"/>
    </w:rPr>
  </w:style>
  <w:style w:type="paragraph" w:customStyle="1" w:styleId="Geenafstand1">
    <w:name w:val="Geen afstand1"/>
    <w:link w:val="NoSpacingChar"/>
    <w:uiPriority w:val="99"/>
    <w:qFormat/>
    <w:rsid w:val="00397F0B"/>
    <w:rPr>
      <w:sz w:val="22"/>
      <w:szCs w:val="22"/>
    </w:rPr>
  </w:style>
  <w:style w:type="character" w:customStyle="1" w:styleId="NoSpacingChar">
    <w:name w:val="No Spacing Char"/>
    <w:link w:val="Geenafstand1"/>
    <w:uiPriority w:val="99"/>
    <w:locked/>
    <w:rsid w:val="00397F0B"/>
    <w:rPr>
      <w:sz w:val="22"/>
      <w:szCs w:val="22"/>
    </w:rPr>
  </w:style>
  <w:style w:type="character" w:customStyle="1" w:styleId="Kop1Char">
    <w:name w:val="Kop 1 Char"/>
    <w:link w:val="Kop1"/>
    <w:uiPriority w:val="99"/>
    <w:rsid w:val="00397F0B"/>
    <w:rPr>
      <w:rFonts w:ascii="Cambria" w:hAnsi="Cambria"/>
      <w:b/>
      <w:bCs/>
      <w:color w:val="365F91"/>
      <w:sz w:val="28"/>
      <w:szCs w:val="28"/>
    </w:rPr>
  </w:style>
  <w:style w:type="character" w:customStyle="1" w:styleId="Kop2Char">
    <w:name w:val="Kop 2 Char"/>
    <w:link w:val="Kop2"/>
    <w:uiPriority w:val="99"/>
    <w:rsid w:val="00397F0B"/>
    <w:rPr>
      <w:rFonts w:ascii="Cambria" w:hAnsi="Cambria"/>
      <w:b/>
      <w:bCs/>
      <w:color w:val="4F81BD"/>
      <w:sz w:val="26"/>
      <w:szCs w:val="26"/>
    </w:rPr>
  </w:style>
  <w:style w:type="character" w:customStyle="1" w:styleId="Kop4Char">
    <w:name w:val="Kop 4 Char"/>
    <w:link w:val="Kop4"/>
    <w:uiPriority w:val="99"/>
    <w:rsid w:val="00397F0B"/>
    <w:rPr>
      <w:rFonts w:ascii="Cambria" w:hAnsi="Cambria"/>
      <w:b/>
      <w:bCs/>
      <w:i/>
      <w:iCs/>
      <w:color w:val="4F81BD"/>
    </w:rPr>
  </w:style>
  <w:style w:type="character" w:styleId="Zwaar">
    <w:name w:val="Strong"/>
    <w:uiPriority w:val="99"/>
    <w:qFormat/>
    <w:rsid w:val="00397F0B"/>
    <w:rPr>
      <w:rFonts w:cs="Times New Roman"/>
      <w:b/>
      <w:bCs/>
    </w:rPr>
  </w:style>
  <w:style w:type="paragraph" w:styleId="Lijstalinea">
    <w:name w:val="List Paragraph"/>
    <w:basedOn w:val="Standaard"/>
    <w:uiPriority w:val="99"/>
    <w:qFormat/>
    <w:rsid w:val="00397F0B"/>
    <w:pPr>
      <w:spacing w:line="264" w:lineRule="auto"/>
      <w:ind w:left="720"/>
      <w:contextualSpacing/>
    </w:pPr>
    <w:rPr>
      <w:rFonts w:ascii="Arial" w:eastAsia="Times New Roman" w:hAnsi="Arial"/>
      <w:sz w:val="20"/>
      <w:szCs w:val="22"/>
    </w:rPr>
  </w:style>
  <w:style w:type="numbering" w:customStyle="1" w:styleId="OpsommingnieuwsbriefPOF">
    <w:name w:val="Opsomming nieuwsbrief PO&amp;F"/>
    <w:uiPriority w:val="99"/>
    <w:rsid w:val="002F25CC"/>
    <w:pPr>
      <w:numPr>
        <w:numId w:val="1"/>
      </w:numPr>
    </w:pPr>
  </w:style>
  <w:style w:type="paragraph" w:styleId="Ballontekst">
    <w:name w:val="Balloon Text"/>
    <w:basedOn w:val="Standaard"/>
    <w:link w:val="BallontekstChar"/>
    <w:uiPriority w:val="99"/>
    <w:semiHidden/>
    <w:unhideWhenUsed/>
    <w:rsid w:val="005F7EB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7EB4"/>
    <w:rPr>
      <w:rFonts w:ascii="Tahoma" w:hAnsi="Tahoma" w:cs="Tahoma"/>
      <w:sz w:val="16"/>
      <w:szCs w:val="16"/>
      <w:lang w:eastAsia="nl-NL"/>
    </w:rPr>
  </w:style>
  <w:style w:type="paragraph" w:styleId="Normaalweb">
    <w:name w:val="Normal (Web)"/>
    <w:basedOn w:val="Standaard"/>
    <w:uiPriority w:val="99"/>
    <w:semiHidden/>
    <w:rsid w:val="00E723AF"/>
    <w:pPr>
      <w:spacing w:before="100" w:beforeAutospacing="1" w:after="100" w:afterAutospacing="1" w:line="240" w:lineRule="auto"/>
    </w:pPr>
    <w:rPr>
      <w:rFonts w:ascii="Times New Roman" w:eastAsia="Times New Roman" w:hAnsi="Times New Roman"/>
      <w:sz w:val="24"/>
      <w:lang w:val="en-US" w:eastAsia="en-US"/>
    </w:rPr>
  </w:style>
  <w:style w:type="paragraph" w:styleId="Geenafstand">
    <w:name w:val="No Spacing"/>
    <w:uiPriority w:val="1"/>
    <w:qFormat/>
    <w:rsid w:val="00E723AF"/>
    <w:rPr>
      <w:sz w:val="22"/>
      <w:szCs w:val="22"/>
      <w:lang w:val="en-US"/>
    </w:rPr>
  </w:style>
  <w:style w:type="paragraph" w:styleId="Documentstructuur">
    <w:name w:val="Document Map"/>
    <w:basedOn w:val="Standaard"/>
    <w:link w:val="DocumentstructuurChar"/>
    <w:uiPriority w:val="99"/>
    <w:semiHidden/>
    <w:unhideWhenUsed/>
    <w:rsid w:val="00EC1F6E"/>
    <w:pPr>
      <w:spacing w:line="240" w:lineRule="auto"/>
    </w:pPr>
    <w:rPr>
      <w:rFonts w:ascii="Times New Roman" w:hAnsi="Times New Roman"/>
      <w:sz w:val="24"/>
    </w:rPr>
  </w:style>
  <w:style w:type="character" w:customStyle="1" w:styleId="DocumentstructuurChar">
    <w:name w:val="Documentstructuur Char"/>
    <w:basedOn w:val="Standaardalinea-lettertype"/>
    <w:link w:val="Documentstructuur"/>
    <w:uiPriority w:val="99"/>
    <w:semiHidden/>
    <w:rsid w:val="00EC1F6E"/>
    <w:rPr>
      <w:rFonts w:ascii="Times New Roman" w:hAnsi="Times New Roman"/>
      <w:sz w:val="24"/>
      <w:szCs w:val="24"/>
      <w:lang w:eastAsia="nl-NL"/>
    </w:rPr>
  </w:style>
  <w:style w:type="paragraph" w:customStyle="1" w:styleId="Default">
    <w:name w:val="Default"/>
    <w:rsid w:val="006E793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19262">
      <w:bodyDiv w:val="1"/>
      <w:marLeft w:val="0"/>
      <w:marRight w:val="0"/>
      <w:marTop w:val="0"/>
      <w:marBottom w:val="0"/>
      <w:divBdr>
        <w:top w:val="none" w:sz="0" w:space="0" w:color="auto"/>
        <w:left w:val="none" w:sz="0" w:space="0" w:color="auto"/>
        <w:bottom w:val="none" w:sz="0" w:space="0" w:color="auto"/>
        <w:right w:val="none" w:sz="0" w:space="0" w:color="auto"/>
      </w:divBdr>
      <w:divsChild>
        <w:div w:id="77217502">
          <w:marLeft w:val="547"/>
          <w:marRight w:val="0"/>
          <w:marTop w:val="100"/>
          <w:marBottom w:val="0"/>
          <w:divBdr>
            <w:top w:val="none" w:sz="0" w:space="0" w:color="auto"/>
            <w:left w:val="none" w:sz="0" w:space="0" w:color="auto"/>
            <w:bottom w:val="none" w:sz="0" w:space="0" w:color="auto"/>
            <w:right w:val="none" w:sz="0" w:space="0" w:color="auto"/>
          </w:divBdr>
        </w:div>
        <w:div w:id="2004549779">
          <w:marLeft w:val="547"/>
          <w:marRight w:val="0"/>
          <w:marTop w:val="100"/>
          <w:marBottom w:val="0"/>
          <w:divBdr>
            <w:top w:val="none" w:sz="0" w:space="0" w:color="auto"/>
            <w:left w:val="none" w:sz="0" w:space="0" w:color="auto"/>
            <w:bottom w:val="none" w:sz="0" w:space="0" w:color="auto"/>
            <w:right w:val="none" w:sz="0" w:space="0" w:color="auto"/>
          </w:divBdr>
        </w:div>
      </w:divsChild>
    </w:div>
    <w:div w:id="1509523142">
      <w:bodyDiv w:val="1"/>
      <w:marLeft w:val="0"/>
      <w:marRight w:val="0"/>
      <w:marTop w:val="0"/>
      <w:marBottom w:val="0"/>
      <w:divBdr>
        <w:top w:val="none" w:sz="0" w:space="0" w:color="auto"/>
        <w:left w:val="none" w:sz="0" w:space="0" w:color="auto"/>
        <w:bottom w:val="none" w:sz="0" w:space="0" w:color="auto"/>
        <w:right w:val="none" w:sz="0" w:space="0" w:color="auto"/>
      </w:divBdr>
    </w:div>
    <w:div w:id="1594707086">
      <w:bodyDiv w:val="1"/>
      <w:marLeft w:val="0"/>
      <w:marRight w:val="0"/>
      <w:marTop w:val="0"/>
      <w:marBottom w:val="0"/>
      <w:divBdr>
        <w:top w:val="none" w:sz="0" w:space="0" w:color="auto"/>
        <w:left w:val="none" w:sz="0" w:space="0" w:color="auto"/>
        <w:bottom w:val="none" w:sz="0" w:space="0" w:color="auto"/>
        <w:right w:val="none" w:sz="0" w:space="0" w:color="auto"/>
      </w:divBdr>
      <w:divsChild>
        <w:div w:id="408308165">
          <w:marLeft w:val="274"/>
          <w:marRight w:val="0"/>
          <w:marTop w:val="0"/>
          <w:marBottom w:val="0"/>
          <w:divBdr>
            <w:top w:val="none" w:sz="0" w:space="0" w:color="auto"/>
            <w:left w:val="none" w:sz="0" w:space="0" w:color="auto"/>
            <w:bottom w:val="none" w:sz="0" w:space="0" w:color="auto"/>
            <w:right w:val="none" w:sz="0" w:space="0" w:color="auto"/>
          </w:divBdr>
        </w:div>
        <w:div w:id="1629361142">
          <w:marLeft w:val="274"/>
          <w:marRight w:val="0"/>
          <w:marTop w:val="0"/>
          <w:marBottom w:val="0"/>
          <w:divBdr>
            <w:top w:val="none" w:sz="0" w:space="0" w:color="auto"/>
            <w:left w:val="none" w:sz="0" w:space="0" w:color="auto"/>
            <w:bottom w:val="none" w:sz="0" w:space="0" w:color="auto"/>
            <w:right w:val="none" w:sz="0" w:space="0" w:color="auto"/>
          </w:divBdr>
        </w:div>
      </w:divsChild>
    </w:div>
    <w:div w:id="1970471862">
      <w:bodyDiv w:val="1"/>
      <w:marLeft w:val="0"/>
      <w:marRight w:val="0"/>
      <w:marTop w:val="0"/>
      <w:marBottom w:val="0"/>
      <w:divBdr>
        <w:top w:val="none" w:sz="0" w:space="0" w:color="auto"/>
        <w:left w:val="none" w:sz="0" w:space="0" w:color="auto"/>
        <w:bottom w:val="none" w:sz="0" w:space="0" w:color="auto"/>
        <w:right w:val="none" w:sz="0" w:space="0" w:color="auto"/>
      </w:divBdr>
      <w:divsChild>
        <w:div w:id="1161584156">
          <w:marLeft w:val="547"/>
          <w:marRight w:val="0"/>
          <w:marTop w:val="100"/>
          <w:marBottom w:val="0"/>
          <w:divBdr>
            <w:top w:val="none" w:sz="0" w:space="0" w:color="auto"/>
            <w:left w:val="none" w:sz="0" w:space="0" w:color="auto"/>
            <w:bottom w:val="none" w:sz="0" w:space="0" w:color="auto"/>
            <w:right w:val="none" w:sz="0" w:space="0" w:color="auto"/>
          </w:divBdr>
        </w:div>
        <w:div w:id="550993362">
          <w:marLeft w:val="547"/>
          <w:marRight w:val="0"/>
          <w:marTop w:val="100"/>
          <w:marBottom w:val="0"/>
          <w:divBdr>
            <w:top w:val="none" w:sz="0" w:space="0" w:color="auto"/>
            <w:left w:val="none" w:sz="0" w:space="0" w:color="auto"/>
            <w:bottom w:val="none" w:sz="0" w:space="0" w:color="auto"/>
            <w:right w:val="none" w:sz="0" w:space="0" w:color="auto"/>
          </w:divBdr>
        </w:div>
        <w:div w:id="188764195">
          <w:marLeft w:val="547"/>
          <w:marRight w:val="0"/>
          <w:marTop w:val="100"/>
          <w:marBottom w:val="0"/>
          <w:divBdr>
            <w:top w:val="none" w:sz="0" w:space="0" w:color="auto"/>
            <w:left w:val="none" w:sz="0" w:space="0" w:color="auto"/>
            <w:bottom w:val="none" w:sz="0" w:space="0" w:color="auto"/>
            <w:right w:val="none" w:sz="0" w:space="0" w:color="auto"/>
          </w:divBdr>
        </w:div>
        <w:div w:id="1620598754">
          <w:marLeft w:val="547"/>
          <w:marRight w:val="0"/>
          <w:marTop w:val="100"/>
          <w:marBottom w:val="0"/>
          <w:divBdr>
            <w:top w:val="none" w:sz="0" w:space="0" w:color="auto"/>
            <w:left w:val="none" w:sz="0" w:space="0" w:color="auto"/>
            <w:bottom w:val="none" w:sz="0" w:space="0" w:color="auto"/>
            <w:right w:val="none" w:sz="0" w:space="0" w:color="auto"/>
          </w:divBdr>
        </w:div>
      </w:divsChild>
    </w:div>
    <w:div w:id="2018341147">
      <w:bodyDiv w:val="1"/>
      <w:marLeft w:val="0"/>
      <w:marRight w:val="0"/>
      <w:marTop w:val="0"/>
      <w:marBottom w:val="0"/>
      <w:divBdr>
        <w:top w:val="none" w:sz="0" w:space="0" w:color="auto"/>
        <w:left w:val="none" w:sz="0" w:space="0" w:color="auto"/>
        <w:bottom w:val="none" w:sz="0" w:space="0" w:color="auto"/>
        <w:right w:val="none" w:sz="0" w:space="0" w:color="auto"/>
      </w:divBdr>
      <w:divsChild>
        <w:div w:id="370956523">
          <w:marLeft w:val="547"/>
          <w:marRight w:val="0"/>
          <w:marTop w:val="100"/>
          <w:marBottom w:val="0"/>
          <w:divBdr>
            <w:top w:val="none" w:sz="0" w:space="0" w:color="auto"/>
            <w:left w:val="none" w:sz="0" w:space="0" w:color="auto"/>
            <w:bottom w:val="none" w:sz="0" w:space="0" w:color="auto"/>
            <w:right w:val="none" w:sz="0" w:space="0" w:color="auto"/>
          </w:divBdr>
        </w:div>
        <w:div w:id="2032535095">
          <w:marLeft w:val="547"/>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1146</Words>
  <Characters>6306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Sugirtharajah, G.M.</dc:creator>
  <cp:lastModifiedBy>Bart Schnoor</cp:lastModifiedBy>
  <cp:revision>2</cp:revision>
  <cp:lastPrinted>2020-09-20T17:20:00Z</cp:lastPrinted>
  <dcterms:created xsi:type="dcterms:W3CDTF">2023-07-12T11:11:00Z</dcterms:created>
  <dcterms:modified xsi:type="dcterms:W3CDTF">2023-07-12T11:11:00Z</dcterms:modified>
</cp:coreProperties>
</file>